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92F82" w14:textId="3AB0DA08" w:rsidR="009D36B0" w:rsidRPr="00207127" w:rsidRDefault="00207127" w:rsidP="00207127">
      <w:pPr>
        <w:spacing w:after="0"/>
        <w:rPr>
          <w:rFonts w:asciiTheme="minorHAnsi" w:hAnsiTheme="minorHAnsi" w:cstheme="minorHAnsi"/>
          <w:bCs/>
          <w:sz w:val="20"/>
          <w:szCs w:val="20"/>
        </w:rPr>
      </w:pPr>
      <w:r w:rsidRPr="00207127">
        <w:rPr>
          <w:rFonts w:asciiTheme="minorHAnsi" w:hAnsiTheme="minorHAnsi" w:cstheme="minorHAnsi"/>
          <w:bCs/>
          <w:sz w:val="20"/>
          <w:szCs w:val="20"/>
        </w:rPr>
        <w:t>Příloha 5</w:t>
      </w: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639CDFD3"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Martinem Pavlíkem, Ph.D., </w:t>
      </w:r>
      <w:r w:rsidR="000A6B62" w:rsidRPr="0025644A">
        <w:rPr>
          <w:rFonts w:asciiTheme="minorHAnsi" w:hAnsiTheme="minorHAnsi" w:cstheme="minorHAnsi"/>
        </w:rPr>
        <w:t xml:space="preserve">EDIC, </w:t>
      </w:r>
      <w:r w:rsidRPr="0025644A">
        <w:rPr>
          <w:rFonts w:asciiTheme="minorHAnsi" w:hAnsiTheme="minorHAnsi" w:cstheme="minorHAnsi"/>
        </w:rPr>
        <w:t>DESA,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CB6A9C">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CB6A9C">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738EAF89" w14:textId="77777777" w:rsidR="00CB6A9C" w:rsidRDefault="00CB6A9C" w:rsidP="00A044AE">
      <w:pPr>
        <w:spacing w:after="0"/>
        <w:rPr>
          <w:rFonts w:asciiTheme="minorHAnsi" w:hAnsiTheme="minorHAnsi" w:cstheme="minorHAnsi"/>
        </w:rPr>
      </w:pPr>
    </w:p>
    <w:p w14:paraId="50164588" w14:textId="2653AFDE"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2135C639"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(vyplní</w:t>
      </w:r>
      <w:r w:rsidR="0000419E">
        <w:rPr>
          <w:rFonts w:asciiTheme="minorHAnsi" w:hAnsiTheme="minorHAnsi" w:cstheme="minorHAnsi"/>
          <w:i/>
        </w:rPr>
        <w:t xml:space="preserve"> </w:t>
      </w:r>
      <w:r w:rsidR="00437038">
        <w:rPr>
          <w:rFonts w:asciiTheme="minorHAnsi" w:hAnsiTheme="minorHAnsi" w:cstheme="minorHAnsi"/>
          <w:i/>
        </w:rPr>
        <w:t>prodávající</w:t>
      </w:r>
      <w:r w:rsidR="00425AEA" w:rsidRPr="0025644A">
        <w:rPr>
          <w:rFonts w:asciiTheme="minorHAnsi" w:hAnsiTheme="minorHAnsi" w:cstheme="minorHAnsi"/>
          <w:i/>
        </w:rPr>
        <w:t>)</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2B9C766F" w:rsidR="00156EEC" w:rsidRPr="0025644A"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4151A6" w:rsidRPr="004151A6">
        <w:rPr>
          <w:rFonts w:asciiTheme="minorHAnsi" w:hAnsiTheme="minorHAnsi" w:cstheme="minorHAnsi"/>
          <w:b/>
        </w:rPr>
        <w:t>„Mikroskop pro PAO NZ“</w:t>
      </w:r>
      <w:r w:rsidR="004B1A7F">
        <w:rPr>
          <w:rFonts w:asciiTheme="minorHAnsi" w:hAnsiTheme="minorHAnsi" w:cstheme="minorHAnsi"/>
          <w:b/>
          <w:i/>
        </w:rPr>
        <w:t>“</w:t>
      </w:r>
      <w:r w:rsidR="004A6510">
        <w:rPr>
          <w:rFonts w:asciiTheme="minorHAnsi" w:hAnsiTheme="minorHAnsi" w:cstheme="minorHAnsi"/>
          <w:b/>
          <w:i/>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67EEA9A9" w14:textId="49EFB4E3" w:rsidR="004B1A7F" w:rsidRDefault="004B1A7F" w:rsidP="00A044AE">
      <w:pPr>
        <w:spacing w:after="0"/>
        <w:jc w:val="both"/>
        <w:rPr>
          <w:rFonts w:asciiTheme="minorHAnsi" w:hAnsiTheme="minorHAnsi" w:cstheme="minorHAnsi"/>
        </w:rPr>
      </w:pPr>
    </w:p>
    <w:p w14:paraId="0BFB4D9F" w14:textId="77777777" w:rsidR="004B1A7F" w:rsidRPr="0025644A" w:rsidRDefault="004B1A7F" w:rsidP="00A044AE">
      <w:pPr>
        <w:spacing w:after="0"/>
        <w:jc w:val="both"/>
        <w:rPr>
          <w:rFonts w:asciiTheme="minorHAnsi" w:hAnsiTheme="minorHAnsi" w:cstheme="minorHAnsi"/>
        </w:rPr>
      </w:pPr>
    </w:p>
    <w:p w14:paraId="210E3105" w14:textId="59731D55"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EF7476">
      <w:pPr>
        <w:spacing w:after="0"/>
        <w:ind w:left="284" w:hanging="284"/>
        <w:rPr>
          <w:rFonts w:asciiTheme="minorHAnsi" w:hAnsiTheme="minorHAnsi" w:cstheme="minorHAnsi"/>
          <w:b/>
        </w:rPr>
      </w:pPr>
    </w:p>
    <w:p w14:paraId="51C859D9" w14:textId="5C852567" w:rsidR="00C21B88" w:rsidRPr="004A6510" w:rsidRDefault="00D700BB" w:rsidP="00F4339A">
      <w:pPr>
        <w:numPr>
          <w:ilvl w:val="0"/>
          <w:numId w:val="2"/>
        </w:numPr>
        <w:spacing w:after="0"/>
        <w:ind w:left="284"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EE6DE1" w:rsidRPr="0000419E">
        <w:rPr>
          <w:rFonts w:asciiTheme="minorHAnsi" w:hAnsiTheme="minorHAnsi" w:cstheme="minorHAnsi"/>
          <w:b/>
          <w:bCs/>
        </w:rPr>
        <w:t>jeden kus</w:t>
      </w:r>
      <w:r w:rsidR="00EE6DE1">
        <w:rPr>
          <w:rFonts w:asciiTheme="minorHAnsi" w:hAnsiTheme="minorHAnsi" w:cstheme="minorHAnsi"/>
        </w:rPr>
        <w:t xml:space="preserve"> </w:t>
      </w:r>
      <w:r w:rsidR="004151A6">
        <w:rPr>
          <w:rFonts w:asciiTheme="minorHAnsi" w:hAnsiTheme="minorHAnsi" w:cstheme="minorHAnsi"/>
          <w:b/>
          <w:bCs/>
        </w:rPr>
        <w:t>m</w:t>
      </w:r>
      <w:r w:rsidR="004151A6" w:rsidRPr="004151A6">
        <w:rPr>
          <w:rFonts w:asciiTheme="minorHAnsi" w:hAnsiTheme="minorHAnsi" w:cstheme="minorHAnsi"/>
          <w:b/>
          <w:bCs/>
        </w:rPr>
        <w:t>ikroskop</w:t>
      </w:r>
      <w:r w:rsidR="00EE6DE1">
        <w:rPr>
          <w:rFonts w:asciiTheme="minorHAnsi" w:hAnsiTheme="minorHAnsi" w:cstheme="minorHAnsi"/>
          <w:b/>
          <w:bCs/>
        </w:rPr>
        <w:t>u</w:t>
      </w:r>
      <w:r w:rsidR="004151A6" w:rsidRPr="004151A6">
        <w:rPr>
          <w:rFonts w:asciiTheme="minorHAnsi" w:hAnsiTheme="minorHAnsi" w:cstheme="minorHAnsi"/>
          <w:b/>
          <w:bCs/>
        </w:rPr>
        <w:t xml:space="preserve"> </w:t>
      </w:r>
      <w:r w:rsidR="00335AF4">
        <w:rPr>
          <w:rFonts w:asciiTheme="minorHAnsi" w:hAnsiTheme="minorHAnsi" w:cstheme="minorHAnsi"/>
        </w:rPr>
        <w:t>včetně příslušenství</w:t>
      </w:r>
      <w:r w:rsidR="009D36B0" w:rsidRPr="009D36B0">
        <w:rPr>
          <w:rFonts w:asciiTheme="minorHAnsi" w:hAnsiTheme="minorHAnsi" w:cstheme="minorHAnsi"/>
          <w:i/>
        </w:rPr>
        <w:t xml:space="preserve"> </w:t>
      </w:r>
      <w:r w:rsidR="00862A5D" w:rsidRPr="00862A5D">
        <w:rPr>
          <w:rFonts w:asciiTheme="minorHAnsi" w:hAnsiTheme="minorHAnsi" w:cstheme="minorHAnsi"/>
          <w:iCs/>
        </w:rPr>
        <w:t>dle specifikace uvedené v příloze č.1 této smlouvy</w:t>
      </w:r>
      <w:r w:rsidR="00862A5D">
        <w:rPr>
          <w:rFonts w:asciiTheme="minorHAnsi" w:hAnsiTheme="minorHAnsi" w:cstheme="minorHAnsi"/>
          <w:iCs/>
        </w:rPr>
        <w:t>.</w:t>
      </w:r>
      <w:r w:rsidR="00862A5D" w:rsidRPr="00862A5D">
        <w:rPr>
          <w:rFonts w:asciiTheme="minorHAnsi" w:hAnsiTheme="minorHAnsi" w:cstheme="minorHAnsi"/>
          <w:iCs/>
        </w:rPr>
        <w:t xml:space="preserve">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xml:space="preserve">. § 27 odst. 6 zákona č. 250/2000 Sb., o rozpočtových pravidlech územních rozpočtů, vlastnické právo ve prospěch svého </w:t>
      </w:r>
      <w:r w:rsidR="00C21B88" w:rsidRPr="004A6510">
        <w:rPr>
          <w:rFonts w:asciiTheme="minorHAnsi" w:hAnsiTheme="minorHAnsi" w:cstheme="minorHAnsi"/>
        </w:rPr>
        <w:t>zřizovatele, kterým je Jihomoravský kraj, IČ 70888337, sídlem Žerotínovo nám. 449/3, 601 82 Brno.</w:t>
      </w:r>
    </w:p>
    <w:p w14:paraId="2F0B4F67" w14:textId="074115BC" w:rsidR="00D459A7" w:rsidRPr="004A6510" w:rsidRDefault="00D459A7" w:rsidP="00D459A7">
      <w:pPr>
        <w:numPr>
          <w:ilvl w:val="0"/>
          <w:numId w:val="2"/>
        </w:numPr>
        <w:spacing w:after="0"/>
        <w:ind w:left="284" w:hanging="284"/>
        <w:jc w:val="both"/>
        <w:rPr>
          <w:rFonts w:asciiTheme="minorHAnsi" w:hAnsiTheme="minorHAnsi" w:cstheme="minorHAnsi"/>
        </w:rPr>
      </w:pPr>
      <w:r w:rsidRPr="004A6510">
        <w:rPr>
          <w:rFonts w:asciiTheme="minorHAnsi" w:hAnsiTheme="minorHAnsi" w:cstheme="minorHAnsi"/>
        </w:rPr>
        <w:t>Součástí předmětu plnění je rovněž montáž zařízení, uvedení zařízení do provozu, instalace a instruktáž obsluhy včetně zajištění dopravy do místa určení, předvedení funkčnosti a zaškolení obsluhujícího personálu, poskytování bezplatného záručního servisu</w:t>
      </w:r>
      <w:r w:rsidR="00C657EB">
        <w:rPr>
          <w:rFonts w:asciiTheme="minorHAnsi" w:hAnsiTheme="minorHAnsi" w:cstheme="minorHAnsi"/>
        </w:rPr>
        <w:t xml:space="preserve"> a servisních prohlídek</w:t>
      </w:r>
      <w:r w:rsidRPr="004A6510">
        <w:rPr>
          <w:rFonts w:asciiTheme="minorHAnsi" w:hAnsiTheme="minorHAnsi" w:cstheme="minorHAnsi"/>
        </w:rPr>
        <w:t>, likvidace obalů a odpadu.</w:t>
      </w:r>
    </w:p>
    <w:p w14:paraId="5FF1DE22" w14:textId="613BF0A9" w:rsidR="00866581" w:rsidRDefault="00E66545" w:rsidP="00866581">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Součástí předmětu plnění </w:t>
      </w:r>
      <w:r w:rsidR="00B775C4" w:rsidRPr="0025644A">
        <w:rPr>
          <w:rFonts w:asciiTheme="minorHAnsi" w:hAnsiTheme="minorHAnsi" w:cstheme="minorHAnsi"/>
        </w:rPr>
        <w:t>je</w:t>
      </w:r>
      <w:r w:rsidRPr="0025644A">
        <w:rPr>
          <w:rFonts w:asciiTheme="minorHAnsi" w:hAnsiTheme="minorHAnsi" w:cstheme="minorHAnsi"/>
        </w:rPr>
        <w:t xml:space="preserve"> </w:t>
      </w:r>
      <w:r w:rsidR="00E463E6" w:rsidRPr="0025644A">
        <w:rPr>
          <w:rFonts w:asciiTheme="minorHAnsi" w:hAnsiTheme="minorHAnsi" w:cstheme="minorHAnsi"/>
        </w:rPr>
        <w:t xml:space="preserve">předání </w:t>
      </w:r>
      <w:r w:rsidRPr="0025644A">
        <w:rPr>
          <w:rFonts w:asciiTheme="minorHAnsi" w:hAnsiTheme="minorHAnsi" w:cstheme="minorHAnsi"/>
        </w:rPr>
        <w:t>návod</w:t>
      </w:r>
      <w:r w:rsidR="00E463E6" w:rsidRPr="0025644A">
        <w:rPr>
          <w:rFonts w:asciiTheme="minorHAnsi" w:hAnsiTheme="minorHAnsi" w:cstheme="minorHAnsi"/>
        </w:rPr>
        <w:t xml:space="preserve">u na obsluhu v českém jazyce 1x v písemné podobě a 1x v elektronické podobě na CD, prohlášení o shodě, příslušná dokumentace dle zákona </w:t>
      </w:r>
      <w:r w:rsidR="00173444" w:rsidRPr="002702AB">
        <w:rPr>
          <w:rFonts w:asciiTheme="minorHAnsi" w:hAnsiTheme="minorHAnsi" w:cstheme="minorHAnsi"/>
          <w:bCs/>
        </w:rPr>
        <w:t xml:space="preserve">č. </w:t>
      </w:r>
      <w:r w:rsidR="00173444">
        <w:rPr>
          <w:rFonts w:asciiTheme="minorHAnsi" w:hAnsiTheme="minorHAnsi" w:cstheme="minorHAnsi"/>
          <w:bCs/>
        </w:rPr>
        <w:t xml:space="preserve">375/2022 </w:t>
      </w:r>
      <w:r w:rsidR="00173444" w:rsidRPr="002702AB">
        <w:rPr>
          <w:rFonts w:asciiTheme="minorHAnsi" w:hAnsiTheme="minorHAnsi" w:cstheme="minorHAnsi"/>
          <w:bCs/>
        </w:rPr>
        <w:t>Sb.</w:t>
      </w:r>
      <w:r w:rsidR="00173444">
        <w:rPr>
          <w:rFonts w:asciiTheme="minorHAnsi" w:hAnsiTheme="minorHAnsi" w:cstheme="minorHAnsi"/>
          <w:bCs/>
        </w:rPr>
        <w:t>,</w:t>
      </w:r>
      <w:r w:rsidR="00173444" w:rsidRPr="002702AB">
        <w:rPr>
          <w:rFonts w:asciiTheme="minorHAnsi" w:hAnsiTheme="minorHAnsi" w:cstheme="minorHAnsi"/>
          <w:bCs/>
        </w:rPr>
        <w:t xml:space="preserve"> o zdravotnických prostředcích a </w:t>
      </w:r>
      <w:r w:rsidR="00173444">
        <w:rPr>
          <w:rFonts w:asciiTheme="minorHAnsi" w:hAnsiTheme="minorHAnsi" w:cstheme="minorHAnsi"/>
          <w:bCs/>
        </w:rPr>
        <w:t>diagnostických zdravotnických prostředcích in vitro</w:t>
      </w:r>
      <w:r w:rsidR="007F3534">
        <w:rPr>
          <w:rFonts w:asciiTheme="minorHAnsi" w:hAnsiTheme="minorHAnsi" w:cstheme="minorHAnsi"/>
        </w:rPr>
        <w:t xml:space="preserve"> a MDR</w:t>
      </w:r>
      <w:r w:rsidR="00E463E6" w:rsidRPr="0025644A">
        <w:rPr>
          <w:rFonts w:asciiTheme="minorHAnsi" w:hAnsiTheme="minorHAnsi" w:cstheme="minorHAnsi"/>
        </w:rPr>
        <w:t xml:space="preserve"> a </w:t>
      </w:r>
      <w:r w:rsidR="006F37D3" w:rsidRPr="0025644A">
        <w:rPr>
          <w:rFonts w:asciiTheme="minorHAnsi" w:hAnsiTheme="minorHAnsi" w:cstheme="minorHAnsi"/>
        </w:rPr>
        <w:t xml:space="preserve">ostatní </w:t>
      </w:r>
      <w:r w:rsidR="00E463E6" w:rsidRPr="0025644A">
        <w:rPr>
          <w:rFonts w:asciiTheme="minorHAnsi" w:hAnsiTheme="minorHAnsi" w:cstheme="minorHAnsi"/>
        </w:rPr>
        <w:t xml:space="preserve">doklady </w:t>
      </w:r>
      <w:r w:rsidR="006F37D3" w:rsidRPr="0025644A">
        <w:rPr>
          <w:rFonts w:asciiTheme="minorHAnsi" w:hAnsiTheme="minorHAnsi" w:cstheme="minorHAnsi"/>
        </w:rPr>
        <w:t>nutné pro provozování zařízení</w:t>
      </w:r>
      <w:r w:rsidR="002C2171" w:rsidRPr="0025644A">
        <w:rPr>
          <w:rFonts w:asciiTheme="minorHAnsi" w:hAnsiTheme="minorHAnsi" w:cstheme="minorHAnsi"/>
        </w:rPr>
        <w:t>.</w:t>
      </w:r>
    </w:p>
    <w:p w14:paraId="30EE6EDB" w14:textId="16AF9DDD" w:rsidR="00B27BA7" w:rsidRDefault="00B27BA7" w:rsidP="00B27BA7">
      <w:pPr>
        <w:numPr>
          <w:ilvl w:val="0"/>
          <w:numId w:val="2"/>
        </w:numPr>
        <w:spacing w:after="0"/>
        <w:ind w:left="284" w:hanging="284"/>
        <w:jc w:val="both"/>
        <w:rPr>
          <w:rFonts w:asciiTheme="minorHAnsi" w:hAnsiTheme="minorHAnsi" w:cstheme="minorHAnsi"/>
        </w:rPr>
      </w:pPr>
      <w:bookmarkStart w:id="0" w:name="_Ref98508647"/>
      <w:r w:rsidRPr="00B27BA7">
        <w:rPr>
          <w:rFonts w:asciiTheme="minorHAnsi" w:hAnsiTheme="minorHAnsi" w:cstheme="minorHAnsi"/>
        </w:rPr>
        <w:t xml:space="preserve">V případě, že </w:t>
      </w:r>
      <w:r w:rsidR="006F50FE">
        <w:t xml:space="preserve">je v příloze č. 1 této smlouvy uveden </w:t>
      </w:r>
      <w:r w:rsidRPr="00B27BA7">
        <w:rPr>
          <w:rFonts w:asciiTheme="minorHAnsi" w:hAnsiTheme="minorHAnsi" w:cstheme="minorHAnsi"/>
        </w:rPr>
        <w:t xml:space="preserve">počítačový program (software), jakož i tehdy, kdy je software nezbytnou součástí </w:t>
      </w:r>
      <w:r>
        <w:rPr>
          <w:rFonts w:asciiTheme="minorHAnsi" w:hAnsiTheme="minorHAnsi" w:cstheme="minorHAnsi"/>
        </w:rPr>
        <w:t>předmětu plnění</w:t>
      </w:r>
      <w:r w:rsidRPr="00B27BA7">
        <w:rPr>
          <w:rFonts w:asciiTheme="minorHAnsi" w:hAnsiTheme="minorHAnsi" w:cstheme="minorHAnsi"/>
        </w:rPr>
        <w:t xml:space="preserve">, poskytuje </w:t>
      </w:r>
      <w:r>
        <w:rPr>
          <w:rFonts w:asciiTheme="minorHAnsi" w:hAnsiTheme="minorHAnsi" w:cstheme="minorHAnsi"/>
        </w:rPr>
        <w:t>p</w:t>
      </w:r>
      <w:r w:rsidRPr="00B27BA7">
        <w:rPr>
          <w:rFonts w:asciiTheme="minorHAnsi" w:hAnsiTheme="minorHAnsi" w:cstheme="minorHAnsi"/>
        </w:rPr>
        <w:t xml:space="preserve">rodávající </w:t>
      </w:r>
      <w:r>
        <w:rPr>
          <w:rFonts w:asciiTheme="minorHAnsi" w:hAnsiTheme="minorHAnsi" w:cstheme="minorHAnsi"/>
        </w:rPr>
        <w:t>k</w:t>
      </w:r>
      <w:r w:rsidRPr="00B27BA7">
        <w:rPr>
          <w:rFonts w:asciiTheme="minorHAnsi" w:hAnsiTheme="minorHAnsi" w:cstheme="minorHAnsi"/>
        </w:rPr>
        <w:t>upujícímu k takovému software nevýhradní a nevypověditelné oprávnění (</w:t>
      </w:r>
      <w:r w:rsidR="006F50FE">
        <w:rPr>
          <w:rFonts w:asciiTheme="minorHAnsi" w:hAnsiTheme="minorHAnsi" w:cstheme="minorHAnsi"/>
        </w:rPr>
        <w:t>licenci</w:t>
      </w:r>
      <w:r w:rsidRPr="00B27BA7">
        <w:rPr>
          <w:rFonts w:asciiTheme="minorHAnsi" w:hAnsiTheme="minorHAnsi" w:cstheme="minorHAnsi"/>
        </w:rPr>
        <w:t>) jej užívat všemi způsoby nezbytnými pro jeho řádné užívání dle jeho účelového určení, dle této smlouvy,</w:t>
      </w:r>
      <w:r>
        <w:rPr>
          <w:rFonts w:asciiTheme="minorHAnsi" w:hAnsiTheme="minorHAnsi" w:cstheme="minorHAnsi"/>
        </w:rPr>
        <w:t xml:space="preserve"> a to</w:t>
      </w:r>
      <w:r w:rsidRPr="00B27BA7">
        <w:rPr>
          <w:rFonts w:asciiTheme="minorHAnsi" w:hAnsiTheme="minorHAnsi" w:cstheme="minorHAnsi"/>
        </w:rPr>
        <w:t xml:space="preserve"> bez jakéhokoli omezení, tj. zejména na celém území České republiky, bez omezení počtu užití, jakýchkoli úkonů, pacientů, vyšetření, uživatelů registrovaných nebo současně přihlášených a na dobu trvání majetkových práv autorských (dále a výše souhrnně jen „</w:t>
      </w:r>
      <w:r w:rsidR="006F50FE">
        <w:rPr>
          <w:rFonts w:asciiTheme="minorHAnsi" w:hAnsiTheme="minorHAnsi" w:cstheme="minorHAnsi"/>
        </w:rPr>
        <w:t>licence</w:t>
      </w:r>
      <w:r w:rsidRPr="00B27BA7">
        <w:rPr>
          <w:rFonts w:asciiTheme="minorHAnsi" w:hAnsiTheme="minorHAnsi" w:cstheme="minorHAnsi"/>
        </w:rPr>
        <w:t>“). Nevyplývá-li z </w:t>
      </w:r>
      <w:r w:rsidR="006F50FE">
        <w:t xml:space="preserve">přílohy č. 1 této smlouvy </w:t>
      </w:r>
      <w:r w:rsidRPr="00B27BA7">
        <w:rPr>
          <w:rFonts w:asciiTheme="minorHAnsi" w:hAnsiTheme="minorHAnsi" w:cstheme="minorHAnsi"/>
        </w:rPr>
        <w:t xml:space="preserve">něco jiného, vztahuje se </w:t>
      </w:r>
      <w:r w:rsidR="006F50FE">
        <w:rPr>
          <w:rFonts w:asciiTheme="minorHAnsi" w:hAnsiTheme="minorHAnsi" w:cstheme="minorHAnsi"/>
        </w:rPr>
        <w:t>Licence</w:t>
      </w:r>
      <w:r w:rsidRPr="00B27BA7">
        <w:rPr>
          <w:rFonts w:asciiTheme="minorHAnsi" w:hAnsiTheme="minorHAnsi" w:cstheme="minorHAnsi"/>
        </w:rPr>
        <w:t xml:space="preserve"> rovněž na veškeré nové verze (update i upgrade) takového software. Kupující není povinen </w:t>
      </w:r>
      <w:r w:rsidR="006F50FE">
        <w:rPr>
          <w:rFonts w:asciiTheme="minorHAnsi" w:hAnsiTheme="minorHAnsi" w:cstheme="minorHAnsi"/>
        </w:rPr>
        <w:t>Licenci</w:t>
      </w:r>
      <w:r w:rsidRPr="00B27BA7">
        <w:rPr>
          <w:rFonts w:asciiTheme="minorHAnsi" w:hAnsiTheme="minorHAnsi" w:cstheme="minorHAnsi"/>
        </w:rPr>
        <w:t xml:space="preserve"> využít. Není-li </w:t>
      </w:r>
      <w:r w:rsidR="006F50FE">
        <w:rPr>
          <w:rFonts w:asciiTheme="minorHAnsi" w:hAnsiTheme="minorHAnsi" w:cstheme="minorHAnsi"/>
        </w:rPr>
        <w:t>p</w:t>
      </w:r>
      <w:r w:rsidRPr="00B27BA7">
        <w:rPr>
          <w:rFonts w:asciiTheme="minorHAnsi" w:hAnsiTheme="minorHAnsi" w:cstheme="minorHAnsi"/>
        </w:rPr>
        <w:t xml:space="preserve">rodávající oprávněn poskytnout některou </w:t>
      </w:r>
      <w:r w:rsidR="006F50FE">
        <w:rPr>
          <w:rFonts w:asciiTheme="minorHAnsi" w:hAnsiTheme="minorHAnsi" w:cstheme="minorHAnsi"/>
        </w:rPr>
        <w:t>Licenci</w:t>
      </w:r>
      <w:r w:rsidRPr="00B27BA7">
        <w:rPr>
          <w:rFonts w:asciiTheme="minorHAnsi" w:hAnsiTheme="minorHAnsi" w:cstheme="minorHAnsi"/>
        </w:rPr>
        <w:t xml:space="preserve"> sám, je povinen ve lhůtě sjednané pro dodání </w:t>
      </w:r>
      <w:r w:rsidR="006F50FE">
        <w:rPr>
          <w:rFonts w:asciiTheme="minorHAnsi" w:hAnsiTheme="minorHAnsi" w:cstheme="minorHAnsi"/>
        </w:rPr>
        <w:t>předmětu plnění</w:t>
      </w:r>
      <w:r w:rsidRPr="00B27BA7">
        <w:rPr>
          <w:rFonts w:asciiTheme="minorHAnsi" w:hAnsiTheme="minorHAnsi" w:cstheme="minorHAnsi"/>
        </w:rPr>
        <w:t xml:space="preserve"> </w:t>
      </w:r>
      <w:r w:rsidR="006F50FE">
        <w:rPr>
          <w:rFonts w:asciiTheme="minorHAnsi" w:hAnsiTheme="minorHAnsi" w:cstheme="minorHAnsi"/>
        </w:rPr>
        <w:t>k</w:t>
      </w:r>
      <w:r w:rsidRPr="00B27BA7">
        <w:rPr>
          <w:rFonts w:asciiTheme="minorHAnsi" w:hAnsiTheme="minorHAnsi" w:cstheme="minorHAnsi"/>
        </w:rPr>
        <w:t>upujícímu zprostředkovat uzavření licenční smlouvy o poskytnutí práv užití (</w:t>
      </w:r>
      <w:r w:rsidR="006F50FE">
        <w:rPr>
          <w:rFonts w:asciiTheme="minorHAnsi" w:hAnsiTheme="minorHAnsi" w:cstheme="minorHAnsi"/>
        </w:rPr>
        <w:t>licence</w:t>
      </w:r>
      <w:r w:rsidRPr="00B27BA7">
        <w:rPr>
          <w:rFonts w:asciiTheme="minorHAnsi" w:hAnsiTheme="minorHAnsi" w:cstheme="minorHAnsi"/>
        </w:rPr>
        <w:t xml:space="preserve">) k takovému software, a to ve stejném rozsahu a za stejných podmínek, jaké jsou v této smlouvě sjednány pro </w:t>
      </w:r>
      <w:r w:rsidR="006F50FE">
        <w:rPr>
          <w:rFonts w:asciiTheme="minorHAnsi" w:hAnsiTheme="minorHAnsi" w:cstheme="minorHAnsi"/>
        </w:rPr>
        <w:t>licenci</w:t>
      </w:r>
      <w:r w:rsidRPr="00B27BA7">
        <w:rPr>
          <w:rFonts w:asciiTheme="minorHAnsi" w:hAnsiTheme="minorHAnsi" w:cstheme="minorHAnsi"/>
        </w:rPr>
        <w:t xml:space="preserve"> (dále jen „Licenční smlouva“). Závazek </w:t>
      </w:r>
      <w:r w:rsidR="006F50FE">
        <w:rPr>
          <w:rFonts w:asciiTheme="minorHAnsi" w:hAnsiTheme="minorHAnsi" w:cstheme="minorHAnsi"/>
        </w:rPr>
        <w:t>p</w:t>
      </w:r>
      <w:r w:rsidRPr="00B27BA7">
        <w:rPr>
          <w:rFonts w:asciiTheme="minorHAnsi" w:hAnsiTheme="minorHAnsi" w:cstheme="minorHAnsi"/>
        </w:rPr>
        <w:t xml:space="preserve">rodávajícího zprostředkovat uzavření Licenční smlouvy se považuje za splněný i uzavřením této smlouvy, pokud příloha č. 1 této smlouvy obsahuje podstatné náležitosti takové Licenční smlouvy, </w:t>
      </w:r>
      <w:r w:rsidR="006F50FE">
        <w:rPr>
          <w:rFonts w:asciiTheme="minorHAnsi" w:hAnsiTheme="minorHAnsi" w:cstheme="minorHAnsi"/>
        </w:rPr>
        <w:t>p</w:t>
      </w:r>
      <w:r w:rsidRPr="00B27BA7">
        <w:rPr>
          <w:rFonts w:asciiTheme="minorHAnsi" w:hAnsiTheme="minorHAnsi" w:cstheme="minorHAnsi"/>
        </w:rPr>
        <w:t xml:space="preserve">rodávající je oprávněn takto pro </w:t>
      </w:r>
      <w:r w:rsidR="006F50FE">
        <w:rPr>
          <w:rFonts w:asciiTheme="minorHAnsi" w:hAnsiTheme="minorHAnsi" w:cstheme="minorHAnsi"/>
        </w:rPr>
        <w:t>k</w:t>
      </w:r>
      <w:r w:rsidRPr="00B27BA7">
        <w:rPr>
          <w:rFonts w:asciiTheme="minorHAnsi" w:hAnsiTheme="minorHAnsi" w:cstheme="minorHAnsi"/>
        </w:rPr>
        <w:t xml:space="preserve">upujícího zajistit uzavření takové Licenční smlouvy a </w:t>
      </w:r>
      <w:r w:rsidR="006F50FE">
        <w:rPr>
          <w:rFonts w:asciiTheme="minorHAnsi" w:hAnsiTheme="minorHAnsi" w:cstheme="minorHAnsi"/>
        </w:rPr>
        <w:t>k</w:t>
      </w:r>
      <w:r w:rsidRPr="00B27BA7">
        <w:rPr>
          <w:rFonts w:asciiTheme="minorHAnsi" w:hAnsiTheme="minorHAnsi" w:cstheme="minorHAnsi"/>
        </w:rPr>
        <w:t xml:space="preserve">upující tím nabude práva v rozsahu </w:t>
      </w:r>
      <w:r w:rsidR="006F50FE">
        <w:rPr>
          <w:rFonts w:asciiTheme="minorHAnsi" w:hAnsiTheme="minorHAnsi" w:cstheme="minorHAnsi"/>
        </w:rPr>
        <w:t>Licence</w:t>
      </w:r>
      <w:r w:rsidRPr="00B27BA7">
        <w:rPr>
          <w:rFonts w:asciiTheme="minorHAnsi" w:hAnsiTheme="minorHAnsi" w:cstheme="minorHAnsi"/>
        </w:rPr>
        <w:t>. Prodávající je povinen hradit veškeré náklady nabyvatele licencí vyplývající z Licenčních smluv.</w:t>
      </w:r>
      <w:bookmarkEnd w:id="0"/>
      <w:r w:rsidRPr="00B27BA7">
        <w:rPr>
          <w:rFonts w:asciiTheme="minorHAnsi" w:hAnsiTheme="minorHAnsi" w:cstheme="minorHAnsi"/>
        </w:rPr>
        <w:t xml:space="preserve"> Veškeré </w:t>
      </w:r>
      <w:r w:rsidR="006F50FE">
        <w:rPr>
          <w:rFonts w:asciiTheme="minorHAnsi" w:hAnsiTheme="minorHAnsi" w:cstheme="minorHAnsi"/>
        </w:rPr>
        <w:t>Licence</w:t>
      </w:r>
      <w:r w:rsidRPr="00B27BA7">
        <w:rPr>
          <w:rFonts w:asciiTheme="minorHAnsi" w:hAnsiTheme="minorHAnsi" w:cstheme="minorHAnsi"/>
        </w:rPr>
        <w:t xml:space="preserve"> musí nabýt účinnosti během lhůty pro dodání Zboží.</w:t>
      </w:r>
    </w:p>
    <w:p w14:paraId="2BBCF1BC" w14:textId="5353F4CE" w:rsidR="006F50FE" w:rsidRPr="006F50FE" w:rsidRDefault="006F50FE" w:rsidP="006F50FE">
      <w:pPr>
        <w:numPr>
          <w:ilvl w:val="0"/>
          <w:numId w:val="2"/>
        </w:numPr>
        <w:spacing w:after="0"/>
        <w:ind w:left="284" w:hanging="284"/>
        <w:jc w:val="both"/>
        <w:rPr>
          <w:rFonts w:asciiTheme="minorHAnsi" w:hAnsiTheme="minorHAnsi" w:cstheme="minorHAnsi"/>
        </w:rPr>
      </w:pPr>
      <w:r w:rsidRPr="006F50FE">
        <w:rPr>
          <w:rFonts w:asciiTheme="minorHAnsi" w:hAnsiTheme="minorHAnsi" w:cstheme="minorHAnsi"/>
        </w:rPr>
        <w:t xml:space="preserve">Pokud je pro oprávněné užívání software uvedeného v příloze č. 1 této smlouvy nebo software, který je součástí </w:t>
      </w:r>
      <w:r>
        <w:rPr>
          <w:rFonts w:asciiTheme="minorHAnsi" w:hAnsiTheme="minorHAnsi" w:cstheme="minorHAnsi"/>
        </w:rPr>
        <w:t>předmětu plnění</w:t>
      </w:r>
      <w:r w:rsidRPr="006F50FE">
        <w:rPr>
          <w:rFonts w:asciiTheme="minorHAnsi" w:hAnsiTheme="minorHAnsi" w:cstheme="minorHAnsi"/>
        </w:rPr>
        <w:t>, v souladu s touto smlouvou nezbytný licenční/produktový klíč nebo obdobný kód (dále jen „</w:t>
      </w:r>
      <w:r>
        <w:rPr>
          <w:rFonts w:asciiTheme="minorHAnsi" w:hAnsiTheme="minorHAnsi" w:cstheme="minorHAnsi"/>
        </w:rPr>
        <w:t>l</w:t>
      </w:r>
      <w:r w:rsidRPr="006F50FE">
        <w:rPr>
          <w:rFonts w:asciiTheme="minorHAnsi" w:hAnsiTheme="minorHAnsi" w:cstheme="minorHAnsi"/>
        </w:rPr>
        <w:t xml:space="preserve">icenční klíč“), je </w:t>
      </w:r>
      <w:r>
        <w:rPr>
          <w:rFonts w:asciiTheme="minorHAnsi" w:hAnsiTheme="minorHAnsi" w:cstheme="minorHAnsi"/>
        </w:rPr>
        <w:t>p</w:t>
      </w:r>
      <w:r w:rsidRPr="006F50FE">
        <w:rPr>
          <w:rFonts w:asciiTheme="minorHAnsi" w:hAnsiTheme="minorHAnsi" w:cstheme="minorHAnsi"/>
        </w:rPr>
        <w:t xml:space="preserve">rodávající povinen </w:t>
      </w:r>
      <w:r>
        <w:rPr>
          <w:rFonts w:asciiTheme="minorHAnsi" w:hAnsiTheme="minorHAnsi" w:cstheme="minorHAnsi"/>
        </w:rPr>
        <w:t>k</w:t>
      </w:r>
      <w:r w:rsidRPr="006F50FE">
        <w:rPr>
          <w:rFonts w:asciiTheme="minorHAnsi" w:hAnsiTheme="minorHAnsi" w:cstheme="minorHAnsi"/>
        </w:rPr>
        <w:t xml:space="preserve">upujícímu zpřístupnit </w:t>
      </w:r>
      <w:r>
        <w:rPr>
          <w:rFonts w:asciiTheme="minorHAnsi" w:hAnsiTheme="minorHAnsi" w:cstheme="minorHAnsi"/>
        </w:rPr>
        <w:t>l</w:t>
      </w:r>
      <w:r w:rsidRPr="006F50FE">
        <w:rPr>
          <w:rFonts w:asciiTheme="minorHAnsi" w:hAnsiTheme="minorHAnsi" w:cstheme="minorHAnsi"/>
        </w:rPr>
        <w:t xml:space="preserve">icenční klíč v podobě, která mu bude umožňovat časově neomezené opakované čtení </w:t>
      </w:r>
      <w:r>
        <w:rPr>
          <w:rFonts w:asciiTheme="minorHAnsi" w:hAnsiTheme="minorHAnsi" w:cstheme="minorHAnsi"/>
        </w:rPr>
        <w:t>l</w:t>
      </w:r>
      <w:r w:rsidRPr="006F50FE">
        <w:rPr>
          <w:rFonts w:asciiTheme="minorHAnsi" w:hAnsiTheme="minorHAnsi" w:cstheme="minorHAnsi"/>
        </w:rPr>
        <w:t xml:space="preserve">icenčního klíče v otevřené podobě. Pokud je </w:t>
      </w:r>
      <w:r>
        <w:rPr>
          <w:rFonts w:asciiTheme="minorHAnsi" w:hAnsiTheme="minorHAnsi" w:cstheme="minorHAnsi"/>
        </w:rPr>
        <w:t>l</w:t>
      </w:r>
      <w:r w:rsidRPr="006F50FE">
        <w:rPr>
          <w:rFonts w:asciiTheme="minorHAnsi" w:hAnsiTheme="minorHAnsi" w:cstheme="minorHAnsi"/>
        </w:rPr>
        <w:t xml:space="preserve">icenční klíč uložen na hardwarovém nosiči, považuje se takový nosič za položku </w:t>
      </w:r>
      <w:r>
        <w:rPr>
          <w:rFonts w:asciiTheme="minorHAnsi" w:hAnsiTheme="minorHAnsi" w:cstheme="minorHAnsi"/>
        </w:rPr>
        <w:t>předmětu plnění</w:t>
      </w:r>
      <w:r w:rsidRPr="006F50FE">
        <w:rPr>
          <w:rFonts w:asciiTheme="minorHAnsi" w:hAnsiTheme="minorHAnsi" w:cstheme="minorHAnsi"/>
        </w:rPr>
        <w:t>, tj. musí být součástí dodávky.</w:t>
      </w:r>
    </w:p>
    <w:p w14:paraId="5CE3B5A3" w14:textId="77777777" w:rsidR="00471ABA" w:rsidRPr="0025644A" w:rsidRDefault="00760CE2" w:rsidP="0011289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574D3DB8" w14:textId="333F6CC5" w:rsidR="001034EF" w:rsidRPr="001C0B4C" w:rsidRDefault="00C76BF7" w:rsidP="001034EF">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w:t>
      </w:r>
      <w:r w:rsidR="008E5112" w:rsidRPr="0025644A">
        <w:rPr>
          <w:rFonts w:asciiTheme="minorHAnsi" w:hAnsiTheme="minorHAnsi" w:cstheme="minorHAnsi"/>
        </w:rPr>
        <w:lastRenderedPageBreak/>
        <w:t xml:space="preserve">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r w:rsidR="001034EF">
        <w:rPr>
          <w:rFonts w:asciiTheme="minorHAnsi" w:hAnsiTheme="minorHAnsi" w:cstheme="minorHAnsi"/>
        </w:rPr>
        <w:t xml:space="preserve">  Prodávající prohlašuje, že předmět plnění plně odpovídá požadavkům kupujícího stanovených v příloze č. 2 této smlouvy – pravidla pro připojení nových technologií a vzdálenou správu.</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EF7476">
      <w:pPr>
        <w:pStyle w:val="Odstavecseseznamem"/>
        <w:spacing w:after="0"/>
        <w:ind w:left="284" w:hanging="284"/>
        <w:rPr>
          <w:rFonts w:asciiTheme="minorHAnsi" w:hAnsiTheme="minorHAnsi" w:cstheme="minorHAnsi"/>
        </w:rPr>
      </w:pPr>
    </w:p>
    <w:p w14:paraId="61261F13" w14:textId="13405F8D"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EF7476">
      <w:pPr>
        <w:spacing w:after="0"/>
        <w:ind w:left="284" w:hanging="284"/>
        <w:rPr>
          <w:rFonts w:asciiTheme="minorHAnsi" w:hAnsiTheme="minorHAnsi" w:cstheme="minorHAnsi"/>
          <w:b/>
        </w:rPr>
      </w:pPr>
    </w:p>
    <w:p w14:paraId="5330F3A4" w14:textId="77777777"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426FDFE7" w14:textId="77777777" w:rsidR="004151A6" w:rsidRPr="004151A6"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BB718F">
        <w:rPr>
          <w:rFonts w:asciiTheme="minorHAnsi" w:hAnsiTheme="minorHAnsi" w:cstheme="minorHAnsi"/>
        </w:rPr>
        <w:t>1</w:t>
      </w:r>
      <w:r w:rsidR="00B2429B">
        <w:rPr>
          <w:rFonts w:asciiTheme="minorHAnsi" w:hAnsiTheme="minorHAnsi" w:cstheme="minorHAnsi"/>
        </w:rPr>
        <w:t xml:space="preserve"> kus </w:t>
      </w:r>
      <w:r w:rsidR="004151A6">
        <w:rPr>
          <w:rFonts w:asciiTheme="minorHAnsi" w:hAnsiTheme="minorHAnsi" w:cstheme="minorHAnsi"/>
          <w:b/>
          <w:bCs/>
        </w:rPr>
        <w:t>mikroskopu</w:t>
      </w:r>
      <w:r w:rsidR="0075504A" w:rsidRPr="00075AC1">
        <w:rPr>
          <w:rFonts w:asciiTheme="minorHAnsi" w:hAnsiTheme="minorHAnsi" w:cstheme="minorHAnsi"/>
          <w:b/>
          <w:bCs/>
        </w:rPr>
        <w:t xml:space="preserve"> včetně příslušenství</w:t>
      </w:r>
    </w:p>
    <w:p w14:paraId="17FFB4B8" w14:textId="50CC2337" w:rsidR="008F2D4F" w:rsidRPr="0025644A" w:rsidRDefault="00B2429B" w:rsidP="004151A6">
      <w:pPr>
        <w:spacing w:after="0" w:line="360" w:lineRule="auto"/>
        <w:ind w:left="284"/>
        <w:jc w:val="both"/>
        <w:rPr>
          <w:rFonts w:asciiTheme="minorHAnsi" w:hAnsiTheme="minorHAnsi" w:cstheme="minorHAnsi"/>
        </w:rPr>
      </w:pPr>
      <w:r>
        <w:rPr>
          <w:rFonts w:asciiTheme="minorHAnsi" w:hAnsiTheme="minorHAnsi" w:cstheme="minorHAnsi"/>
        </w:rPr>
        <w:t xml:space="preserve">typ…………………………………………………………………. </w:t>
      </w:r>
      <w:r w:rsidR="004D4E28">
        <w:rPr>
          <w:rFonts w:asciiTheme="minorHAnsi" w:hAnsiTheme="minorHAnsi" w:cstheme="minorHAnsi"/>
        </w:rPr>
        <w:t>výrobce………………………………</w:t>
      </w:r>
      <w:r w:rsidR="00CB6A9C">
        <w:rPr>
          <w:rFonts w:asciiTheme="minorHAnsi" w:hAnsiTheme="minorHAnsi" w:cstheme="minorHAnsi"/>
        </w:rPr>
        <w:t>………………</w:t>
      </w:r>
      <w:r w:rsidR="004D4E28">
        <w:rPr>
          <w:rFonts w:asciiTheme="minorHAnsi" w:hAnsiTheme="minorHAnsi" w:cstheme="minorHAnsi"/>
        </w:rPr>
        <w:t xml:space="preserve">…………… </w:t>
      </w:r>
      <w:r w:rsidR="008D718A" w:rsidRPr="0025644A">
        <w:rPr>
          <w:rFonts w:asciiTheme="minorHAnsi" w:hAnsiTheme="minorHAnsi" w:cstheme="minorHAnsi"/>
        </w:rPr>
        <w:t xml:space="preserve">činí: </w:t>
      </w:r>
      <w:r w:rsidR="00327114" w:rsidRPr="0025644A">
        <w:rPr>
          <w:rFonts w:asciiTheme="minorHAnsi" w:hAnsiTheme="minorHAnsi" w:cstheme="minorHAnsi"/>
        </w:rPr>
        <w:t>..</w:t>
      </w:r>
      <w:r w:rsidR="004D4E28">
        <w:rPr>
          <w:rFonts w:asciiTheme="minorHAnsi" w:hAnsiTheme="minorHAnsi" w:cstheme="minorHAnsi"/>
        </w:rPr>
        <w:t>...................</w:t>
      </w:r>
      <w:r w:rsidR="00327114" w:rsidRPr="0025644A">
        <w:rPr>
          <w:rFonts w:asciiTheme="minorHAnsi" w:hAnsiTheme="minorHAnsi" w:cstheme="minorHAnsi"/>
        </w:rPr>
        <w:t>...............................</w:t>
      </w:r>
      <w:r>
        <w:rPr>
          <w:rFonts w:asciiTheme="minorHAnsi" w:hAnsiTheme="minorHAnsi" w:cstheme="minorHAnsi"/>
        </w:rPr>
        <w:t>,</w:t>
      </w:r>
      <w:r w:rsidR="008D718A" w:rsidRPr="0025644A">
        <w:rPr>
          <w:rFonts w:asciiTheme="minorHAnsi" w:hAnsiTheme="minorHAnsi" w:cstheme="minorHAnsi"/>
        </w:rPr>
        <w:t>- Kč bez DPH</w:t>
      </w:r>
      <w:r w:rsidR="00E11534" w:rsidRPr="0025644A">
        <w:rPr>
          <w:rFonts w:asciiTheme="minorHAnsi" w:hAnsiTheme="minorHAnsi" w:cstheme="minorHAnsi"/>
        </w:rPr>
        <w:t xml:space="preserve">, tj. </w:t>
      </w:r>
      <w:r w:rsidR="00327114" w:rsidRPr="0025644A">
        <w:rPr>
          <w:rFonts w:asciiTheme="minorHAnsi" w:hAnsiTheme="minorHAnsi" w:cstheme="minorHAnsi"/>
        </w:rPr>
        <w:t>......................</w:t>
      </w:r>
      <w:r w:rsidR="00E11534" w:rsidRPr="0025644A">
        <w:rPr>
          <w:rFonts w:asciiTheme="minorHAnsi" w:hAnsiTheme="minorHAnsi" w:cstheme="minorHAnsi"/>
        </w:rPr>
        <w:t>…</w:t>
      </w:r>
      <w:r w:rsidR="00CB6A9C">
        <w:rPr>
          <w:rFonts w:asciiTheme="minorHAnsi" w:hAnsiTheme="minorHAnsi" w:cstheme="minorHAnsi"/>
        </w:rPr>
        <w:t>……………….</w:t>
      </w:r>
      <w:r w:rsidR="00E11534" w:rsidRPr="0025644A">
        <w:rPr>
          <w:rFonts w:asciiTheme="minorHAnsi" w:hAnsiTheme="minorHAnsi" w:cstheme="minorHAnsi"/>
        </w:rPr>
        <w:t>………,- Kč vč. …</w:t>
      </w:r>
      <w:r w:rsidR="00327114" w:rsidRPr="0025644A">
        <w:rPr>
          <w:rFonts w:asciiTheme="minorHAnsi" w:hAnsiTheme="minorHAnsi" w:cstheme="minorHAnsi"/>
        </w:rPr>
        <w:t>...</w:t>
      </w:r>
      <w:r w:rsidR="00E11534" w:rsidRPr="0025644A">
        <w:rPr>
          <w:rFonts w:asciiTheme="minorHAnsi" w:hAnsiTheme="minorHAnsi" w:cstheme="minorHAnsi"/>
        </w:rPr>
        <w:t>.% DPH</w:t>
      </w:r>
      <w:r w:rsidR="00C93163" w:rsidRPr="0025644A">
        <w:rPr>
          <w:rFonts w:asciiTheme="minorHAnsi" w:hAnsiTheme="minorHAnsi" w:cstheme="minorHAns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11F57D6C" w14:textId="346EC75F" w:rsidR="00855ED1" w:rsidRDefault="000C23A2" w:rsidP="00D001B4">
      <w:pPr>
        <w:numPr>
          <w:ilvl w:val="0"/>
          <w:numId w:val="3"/>
        </w:numPr>
        <w:spacing w:after="0"/>
        <w:ind w:left="284" w:hanging="284"/>
        <w:jc w:val="both"/>
        <w:rPr>
          <w:rFonts w:asciiTheme="minorHAnsi" w:hAnsiTheme="minorHAnsi" w:cstheme="minorHAnsi"/>
        </w:rPr>
      </w:pPr>
      <w:r w:rsidRPr="00DE530C">
        <w:rPr>
          <w:rFonts w:asciiTheme="minorHAnsi" w:hAnsiTheme="minorHAnsi" w:cstheme="minorHAnsi"/>
        </w:rPr>
        <w:t xml:space="preserve">V kupní ceně jsou zahrnuty </w:t>
      </w:r>
      <w:r w:rsidR="00962C6C" w:rsidRPr="00DE530C">
        <w:rPr>
          <w:rFonts w:asciiTheme="minorHAnsi" w:hAnsiTheme="minorHAnsi" w:cstheme="minorHAnsi"/>
        </w:rPr>
        <w:t>veškeré náklady prodávajícího nezbytné pro řádné a včasné splnění celého předmětu této smlouvy</w:t>
      </w:r>
      <w:r w:rsidR="00F1277D" w:rsidRPr="00DE530C">
        <w:rPr>
          <w:rFonts w:asciiTheme="minorHAnsi" w:hAnsiTheme="minorHAnsi" w:cstheme="minorHAnsi"/>
        </w:rPr>
        <w:t xml:space="preserve">, a to zejména clo, doprava do místa určení, instalace, uvedení </w:t>
      </w:r>
      <w:r w:rsidR="00BB718F" w:rsidRPr="00DE530C">
        <w:rPr>
          <w:rFonts w:asciiTheme="minorHAnsi" w:hAnsiTheme="minorHAnsi" w:cstheme="minorHAnsi"/>
        </w:rPr>
        <w:br/>
      </w:r>
      <w:r w:rsidR="00F1277D" w:rsidRPr="00DE530C">
        <w:rPr>
          <w:rFonts w:asciiTheme="minorHAnsi" w:hAnsiTheme="minorHAnsi" w:cstheme="minorHAnsi"/>
        </w:rPr>
        <w:t xml:space="preserve">do provozu, likvidace odpadu a obalů a </w:t>
      </w:r>
      <w:r w:rsidR="000E6374" w:rsidRPr="00DE530C">
        <w:rPr>
          <w:rFonts w:asciiTheme="minorHAnsi" w:hAnsiTheme="minorHAnsi" w:cstheme="minorHAnsi"/>
        </w:rPr>
        <w:t xml:space="preserve">instruktáže </w:t>
      </w:r>
      <w:r w:rsidR="007C1DD3" w:rsidRPr="00DE530C">
        <w:rPr>
          <w:rFonts w:asciiTheme="minorHAnsi" w:hAnsiTheme="minorHAnsi" w:cstheme="minorHAnsi"/>
        </w:rPr>
        <w:t>příslušných zaměstnanců, tj. techniků kupujícího a obsluhujícího personálu, potřebné doklady ke zboží, vstupní validac</w:t>
      </w:r>
      <w:r w:rsidR="00796788" w:rsidRPr="00DE530C">
        <w:rPr>
          <w:rFonts w:asciiTheme="minorHAnsi" w:hAnsiTheme="minorHAnsi" w:cstheme="minorHAnsi"/>
        </w:rPr>
        <w:t>e</w:t>
      </w:r>
      <w:r w:rsidR="007C1DD3" w:rsidRPr="00DE530C">
        <w:rPr>
          <w:rFonts w:asciiTheme="minorHAnsi" w:hAnsiTheme="minorHAnsi" w:cstheme="minorHAnsi"/>
        </w:rPr>
        <w:t xml:space="preserve">, </w:t>
      </w:r>
      <w:r w:rsidR="00796788" w:rsidRPr="00DE530C">
        <w:rPr>
          <w:rFonts w:asciiTheme="minorHAnsi" w:hAnsiTheme="minorHAnsi" w:cstheme="minorHAnsi"/>
        </w:rPr>
        <w:t xml:space="preserve">a </w:t>
      </w:r>
      <w:r w:rsidR="007C1DD3" w:rsidRPr="00DE530C">
        <w:rPr>
          <w:rFonts w:asciiTheme="minorHAnsi" w:hAnsiTheme="minorHAnsi" w:cstheme="minorHAnsi"/>
        </w:rPr>
        <w:t>záruční servis</w:t>
      </w:r>
      <w:r w:rsidR="00796788" w:rsidRPr="00DE530C">
        <w:rPr>
          <w:rFonts w:asciiTheme="minorHAnsi" w:hAnsiTheme="minorHAnsi" w:cstheme="minorHAnsi"/>
        </w:rPr>
        <w:t xml:space="preserve"> a</w:t>
      </w:r>
      <w:r w:rsidRPr="00DE530C">
        <w:rPr>
          <w:rFonts w:asciiTheme="minorHAnsi" w:hAnsiTheme="minorHAnsi" w:cstheme="minorHAnsi"/>
        </w:rPr>
        <w:t xml:space="preserve"> pravidelné technické prohlídky nařízené výrobcem dle </w:t>
      </w:r>
      <w:r w:rsidR="00173444" w:rsidRPr="00DE530C">
        <w:rPr>
          <w:rFonts w:asciiTheme="minorHAnsi" w:hAnsiTheme="minorHAnsi" w:cstheme="minorHAnsi"/>
          <w:bCs/>
        </w:rPr>
        <w:t>č. 375/2022 Sb., o zdravotnických prostředcích a diagnostických zdravotnických prostředcích in vitro</w:t>
      </w:r>
      <w:r w:rsidRPr="00DE530C">
        <w:rPr>
          <w:rFonts w:asciiTheme="minorHAnsi" w:hAnsiTheme="minorHAnsi" w:cstheme="minorHAnsi"/>
        </w:rPr>
        <w:t xml:space="preserve"> (dále jen „</w:t>
      </w:r>
      <w:r w:rsidR="000D2D37" w:rsidRPr="00DE530C">
        <w:rPr>
          <w:rFonts w:asciiTheme="minorHAnsi" w:hAnsiTheme="minorHAnsi" w:cstheme="minorHAnsi"/>
          <w:b/>
        </w:rPr>
        <w:t>zákona</w:t>
      </w:r>
      <w:r w:rsidRPr="00DE530C">
        <w:rPr>
          <w:rFonts w:asciiTheme="minorHAnsi" w:hAnsiTheme="minorHAnsi" w:cstheme="minorHAnsi"/>
          <w:b/>
        </w:rPr>
        <w:t xml:space="preserve"> </w:t>
      </w:r>
      <w:r w:rsidR="000D2D37" w:rsidRPr="00DE530C">
        <w:rPr>
          <w:rFonts w:asciiTheme="minorHAnsi" w:hAnsiTheme="minorHAnsi" w:cstheme="minorHAnsi"/>
          <w:b/>
        </w:rPr>
        <w:t>o zdravotnických prostředcích</w:t>
      </w:r>
      <w:r w:rsidR="000D2D37" w:rsidRPr="00DE530C">
        <w:rPr>
          <w:rFonts w:asciiTheme="minorHAnsi" w:hAnsiTheme="minorHAnsi" w:cstheme="minorHAnsi"/>
        </w:rPr>
        <w:t>“</w:t>
      </w:r>
      <w:r w:rsidRPr="00DE530C">
        <w:rPr>
          <w:rFonts w:asciiTheme="minorHAnsi" w:hAnsiTheme="minorHAnsi" w:cstheme="minorHAnsi"/>
        </w:rPr>
        <w:t xml:space="preserve">), pokud se jedná o zdravotnickou techniku </w:t>
      </w:r>
      <w:r w:rsidR="000D2D37" w:rsidRPr="00DE530C">
        <w:rPr>
          <w:rFonts w:asciiTheme="minorHAnsi" w:hAnsiTheme="minorHAnsi" w:cstheme="minorHAnsi"/>
        </w:rPr>
        <w:t>dle zákona o zdravotnických prostředcích</w:t>
      </w:r>
      <w:r w:rsidR="00820196" w:rsidRPr="00DE530C">
        <w:rPr>
          <w:rFonts w:asciiTheme="minorHAnsi" w:hAnsiTheme="minorHAnsi" w:cstheme="minorHAnsi"/>
        </w:rPr>
        <w:t xml:space="preserve"> a diagnostických zdravotnických prostředcích in vitro</w:t>
      </w:r>
      <w:r w:rsidRPr="00DE530C">
        <w:rPr>
          <w:rFonts w:asciiTheme="minorHAnsi" w:hAnsiTheme="minorHAnsi" w:cstheme="minorHAnsi"/>
        </w:rPr>
        <w:t xml:space="preserve">, nebo pravidelné revize/prohlídky/validace v požadovaném intervalu (pokud jsou pro správnou funkci zařízení výrobcem či servisní organizací nařízeny nebo doporučeny, včetně měněných náhradních dílů), vše včetně vystavení protokolu a případný update software, </w:t>
      </w:r>
      <w:r w:rsidR="00B8331E" w:rsidRPr="00DE530C">
        <w:rPr>
          <w:rFonts w:asciiTheme="minorHAnsi" w:hAnsiTheme="minorHAnsi" w:cstheme="minorHAnsi"/>
        </w:rPr>
        <w:t>to vše po dobu záruky bez povinnosti kupujícího platit prodávajícímu nad rámec sjednané kupní ceny.</w:t>
      </w:r>
    </w:p>
    <w:p w14:paraId="18E3499A" w14:textId="77777777" w:rsidR="00DE530C" w:rsidRPr="00DE530C" w:rsidRDefault="00DE530C" w:rsidP="00DE530C">
      <w:pPr>
        <w:spacing w:after="0"/>
        <w:jc w:val="both"/>
        <w:rPr>
          <w:rFonts w:asciiTheme="minorHAnsi" w:hAnsiTheme="minorHAnsi" w:cstheme="minorHAnsi"/>
        </w:rPr>
      </w:pPr>
    </w:p>
    <w:p w14:paraId="7F110487" w14:textId="177305B2"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5644A">
      <w:pPr>
        <w:spacing w:after="0"/>
        <w:ind w:left="284" w:hanging="284"/>
        <w:rPr>
          <w:rFonts w:asciiTheme="minorHAnsi" w:hAnsiTheme="minorHAnsi" w:cstheme="minorHAnsi"/>
          <w:b/>
        </w:rPr>
      </w:pPr>
    </w:p>
    <w:p w14:paraId="324C9777" w14:textId="52EAA81E" w:rsidR="00690CD7" w:rsidRPr="0025644A" w:rsidRDefault="00690CD7"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Splatnost faktury činí </w:t>
      </w:r>
      <w:r w:rsidR="006C40A1" w:rsidRPr="0025644A">
        <w:rPr>
          <w:rFonts w:asciiTheme="minorHAnsi" w:hAnsiTheme="minorHAnsi" w:cstheme="minorHAnsi"/>
        </w:rPr>
        <w:t>6</w:t>
      </w:r>
      <w:r w:rsidRPr="0025644A">
        <w:rPr>
          <w:rFonts w:asciiTheme="minorHAnsi" w:hAnsiTheme="minorHAnsi" w:cstheme="minorHAnsi"/>
        </w:rPr>
        <w:t xml:space="preserve">0 </w:t>
      </w:r>
      <w:r w:rsidR="00BB718F">
        <w:rPr>
          <w:rFonts w:asciiTheme="minorHAnsi" w:hAnsiTheme="minorHAnsi" w:cstheme="minorHAnsi"/>
        </w:rPr>
        <w:t xml:space="preserve">kalendářních </w:t>
      </w:r>
      <w:r w:rsidRPr="0025644A">
        <w:rPr>
          <w:rFonts w:asciiTheme="minorHAnsi" w:hAnsiTheme="minorHAnsi" w:cstheme="minorHAnsi"/>
        </w:rPr>
        <w:t xml:space="preserve">dnů od jejího </w:t>
      </w:r>
      <w:r w:rsidR="002A2A88" w:rsidRPr="0025644A">
        <w:rPr>
          <w:rFonts w:asciiTheme="minorHAnsi" w:hAnsiTheme="minorHAnsi" w:cstheme="minorHAnsi"/>
        </w:rPr>
        <w:t>prokazatelné</w:t>
      </w:r>
      <w:r w:rsidR="00784404" w:rsidRPr="0025644A">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0F406FF4" w:rsidR="001905FE" w:rsidRPr="0025644A" w:rsidRDefault="000C7476"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w:t>
      </w:r>
      <w:r w:rsidR="00BB718F">
        <w:rPr>
          <w:rFonts w:asciiTheme="minorHAnsi" w:hAnsiTheme="minorHAnsi" w:cstheme="minorHAnsi"/>
        </w:rPr>
        <w:br/>
      </w:r>
      <w:r w:rsidRPr="0025644A">
        <w:rPr>
          <w:rFonts w:asciiTheme="minorHAnsi" w:hAnsiTheme="minorHAnsi" w:cstheme="minorHAnsi"/>
        </w:rPr>
        <w:t xml:space="preserve">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32F9C73B" w14:textId="66EB91DB" w:rsidR="00286989" w:rsidRDefault="00286989"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V případě prodlení kupujícího s úhradou kupní ceny je prodávající oprávněn požadovat </w:t>
      </w:r>
      <w:r w:rsidR="00BB718F">
        <w:rPr>
          <w:rFonts w:asciiTheme="minorHAnsi" w:hAnsiTheme="minorHAnsi" w:cstheme="minorHAnsi"/>
        </w:rPr>
        <w:br/>
      </w:r>
      <w:r w:rsidRPr="0025644A">
        <w:rPr>
          <w:rFonts w:asciiTheme="minorHAnsi" w:hAnsiTheme="minorHAnsi" w:cstheme="minorHAnsi"/>
        </w:rPr>
        <w:t xml:space="preserve">po kupujícím zaplacení úroků z prodlení </w:t>
      </w:r>
      <w:r w:rsidRPr="0075504A">
        <w:rPr>
          <w:rFonts w:asciiTheme="minorHAnsi" w:hAnsiTheme="minorHAnsi" w:cstheme="minorHAnsi"/>
        </w:rPr>
        <w:t>ve výši 0,0</w:t>
      </w:r>
      <w:r w:rsidR="006B1A12" w:rsidRPr="0075504A">
        <w:rPr>
          <w:rFonts w:asciiTheme="minorHAnsi" w:hAnsiTheme="minorHAnsi" w:cstheme="minorHAnsi"/>
        </w:rPr>
        <w:t>1</w:t>
      </w:r>
      <w:r w:rsidRPr="0075504A">
        <w:rPr>
          <w:rFonts w:asciiTheme="minorHAnsi" w:hAnsiTheme="minorHAnsi" w:cstheme="minorHAnsi"/>
        </w:rPr>
        <w:t>% z dlužné částky za každý den prodlení</w:t>
      </w:r>
      <w:r w:rsidRPr="0025644A">
        <w:rPr>
          <w:rFonts w:asciiTheme="minorHAnsi" w:hAnsiTheme="minorHAnsi" w:cstheme="minorHAnsi"/>
        </w:rPr>
        <w:t>.</w:t>
      </w:r>
    </w:p>
    <w:p w14:paraId="7647601D" w14:textId="77777777" w:rsidR="00C657EB" w:rsidRPr="0025644A" w:rsidRDefault="00C657EB" w:rsidP="00C657EB">
      <w:pPr>
        <w:spacing w:after="0"/>
        <w:ind w:left="284"/>
        <w:jc w:val="both"/>
        <w:rPr>
          <w:rFonts w:asciiTheme="minorHAnsi" w:hAnsiTheme="minorHAnsi" w:cstheme="minorHAnsi"/>
        </w:rPr>
      </w:pPr>
    </w:p>
    <w:p w14:paraId="23B431F4" w14:textId="53665010" w:rsidR="00023BFF" w:rsidRPr="0025644A" w:rsidRDefault="00023BFF" w:rsidP="00855ED1">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EF7476">
      <w:pPr>
        <w:spacing w:after="0"/>
        <w:ind w:left="284" w:hanging="284"/>
        <w:rPr>
          <w:rFonts w:asciiTheme="minorHAnsi" w:hAnsiTheme="minorHAnsi" w:cstheme="minorHAnsi"/>
          <w:b/>
        </w:rPr>
      </w:pPr>
    </w:p>
    <w:p w14:paraId="70E3A1F3" w14:textId="4F316D15" w:rsidR="00F3508B" w:rsidRPr="00457859" w:rsidRDefault="00F3508B" w:rsidP="00F3508B">
      <w:pPr>
        <w:numPr>
          <w:ilvl w:val="0"/>
          <w:numId w:val="22"/>
        </w:numPr>
        <w:spacing w:after="0"/>
        <w:ind w:left="284" w:hanging="284"/>
        <w:jc w:val="both"/>
        <w:rPr>
          <w:rFonts w:asciiTheme="minorHAnsi" w:hAnsiTheme="minorHAnsi" w:cstheme="minorHAnsi"/>
          <w:bCs/>
        </w:rPr>
      </w:pPr>
      <w:r w:rsidRPr="0025644A">
        <w:rPr>
          <w:rFonts w:asciiTheme="minorHAnsi" w:hAnsiTheme="minorHAnsi" w:cstheme="minorHAnsi"/>
        </w:rPr>
        <w:t xml:space="preserve">Prodávající se zavazuje odevzdat zařízení dle podmínek sjednaných v čl. V. této smlouvy nejpozději </w:t>
      </w:r>
      <w:r w:rsidRPr="00F7308E">
        <w:rPr>
          <w:rFonts w:asciiTheme="minorHAnsi" w:hAnsiTheme="minorHAnsi" w:cstheme="minorHAnsi"/>
        </w:rPr>
        <w:t>do</w:t>
      </w:r>
      <w:r w:rsidRPr="00F7308E">
        <w:rPr>
          <w:rFonts w:asciiTheme="minorHAnsi" w:hAnsiTheme="minorHAnsi" w:cstheme="minorHAnsi"/>
          <w:b/>
        </w:rPr>
        <w:t xml:space="preserve"> </w:t>
      </w:r>
      <w:r w:rsidR="00457859">
        <w:rPr>
          <w:rFonts w:asciiTheme="minorHAnsi" w:hAnsiTheme="minorHAnsi" w:cstheme="minorHAnsi"/>
          <w:b/>
        </w:rPr>
        <w:t xml:space="preserve">60 </w:t>
      </w:r>
      <w:r w:rsidR="00BB718F">
        <w:rPr>
          <w:rFonts w:asciiTheme="minorHAnsi" w:hAnsiTheme="minorHAnsi" w:cstheme="minorHAnsi"/>
          <w:b/>
        </w:rPr>
        <w:t xml:space="preserve">kalendářních </w:t>
      </w:r>
      <w:r w:rsidR="00457859">
        <w:rPr>
          <w:rFonts w:asciiTheme="minorHAnsi" w:hAnsiTheme="minorHAnsi" w:cstheme="minorHAnsi"/>
          <w:b/>
        </w:rPr>
        <w:t xml:space="preserve">dnů </w:t>
      </w:r>
      <w:r w:rsidR="00457859" w:rsidRPr="00457859">
        <w:rPr>
          <w:rFonts w:asciiTheme="minorHAnsi" w:hAnsiTheme="minorHAnsi" w:cstheme="minorHAnsi"/>
          <w:bCs/>
        </w:rPr>
        <w:t>ode dne účinnosti smlouvy</w:t>
      </w:r>
      <w:r w:rsidRPr="00457859">
        <w:rPr>
          <w:rFonts w:asciiTheme="minorHAnsi" w:hAnsiTheme="minorHAnsi" w:cstheme="minorHAnsi"/>
          <w:bCs/>
        </w:rPr>
        <w:t>.</w:t>
      </w:r>
    </w:p>
    <w:p w14:paraId="67C8D306" w14:textId="77777777" w:rsidR="00597C9F" w:rsidRPr="0025644A" w:rsidRDefault="00597C9F" w:rsidP="00EF7476">
      <w:pPr>
        <w:spacing w:after="0"/>
        <w:ind w:left="284" w:hanging="284"/>
        <w:jc w:val="both"/>
        <w:rPr>
          <w:rFonts w:asciiTheme="minorHAnsi" w:hAnsiTheme="minorHAnsi" w:cstheme="minorHAnsi"/>
        </w:rPr>
      </w:pPr>
    </w:p>
    <w:p w14:paraId="282BEF0A" w14:textId="33AEF3AC"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F7308E" w:rsidRDefault="00E5748A" w:rsidP="00EF7476">
      <w:pPr>
        <w:spacing w:after="0"/>
        <w:ind w:left="284" w:hanging="284"/>
        <w:rPr>
          <w:rFonts w:asciiTheme="minorHAnsi" w:hAnsiTheme="minorHAnsi" w:cstheme="minorHAnsi"/>
          <w:b/>
        </w:rPr>
      </w:pPr>
    </w:p>
    <w:p w14:paraId="5A6EBBC9" w14:textId="390F5093" w:rsidR="00597C9F" w:rsidRPr="00A51454" w:rsidRDefault="00804344" w:rsidP="00EF7476">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Zařízení</w:t>
      </w:r>
      <w:r w:rsidR="00862A5D">
        <w:rPr>
          <w:rFonts w:asciiTheme="minorHAnsi" w:hAnsiTheme="minorHAnsi" w:cstheme="minorHAnsi"/>
        </w:rPr>
        <w:t>, tj. jeden kus monitoru tran</w:t>
      </w:r>
      <w:r w:rsidR="000216E6">
        <w:rPr>
          <w:rFonts w:asciiTheme="minorHAnsi" w:hAnsiTheme="minorHAnsi" w:cstheme="minorHAnsi"/>
        </w:rPr>
        <w:t>s</w:t>
      </w:r>
      <w:r w:rsidR="00862A5D">
        <w:rPr>
          <w:rFonts w:asciiTheme="minorHAnsi" w:hAnsiTheme="minorHAnsi" w:cstheme="minorHAnsi"/>
        </w:rPr>
        <w:t>kutánního kyslíku včetně příslušenství</w:t>
      </w:r>
      <w:r w:rsidRPr="00457859">
        <w:rPr>
          <w:rFonts w:asciiTheme="minorHAnsi" w:hAnsiTheme="minorHAnsi" w:cstheme="minorHAnsi"/>
        </w:rPr>
        <w:t xml:space="preserve"> bude odevzdáno </w:t>
      </w:r>
      <w:r w:rsidR="00381732" w:rsidRPr="00457859">
        <w:rPr>
          <w:rFonts w:asciiTheme="minorHAnsi" w:hAnsiTheme="minorHAnsi" w:cstheme="minorHAnsi"/>
        </w:rPr>
        <w:t xml:space="preserve">na adrese </w:t>
      </w:r>
      <w:r w:rsidRPr="00457859">
        <w:rPr>
          <w:rFonts w:asciiTheme="minorHAnsi" w:hAnsiTheme="minorHAnsi" w:cstheme="minorHAnsi"/>
        </w:rPr>
        <w:t>kupujícího</w:t>
      </w:r>
      <w:r w:rsidR="00A51454">
        <w:rPr>
          <w:rFonts w:asciiTheme="minorHAnsi" w:hAnsiTheme="minorHAnsi" w:cstheme="minorHAnsi"/>
        </w:rPr>
        <w:t xml:space="preserve"> Nemocnice Znojmo, p. o., </w:t>
      </w:r>
      <w:r w:rsidR="00B27BA7">
        <w:rPr>
          <w:rFonts w:asciiTheme="minorHAnsi" w:hAnsiTheme="minorHAnsi" w:cstheme="minorHAnsi"/>
        </w:rPr>
        <w:t>P</w:t>
      </w:r>
      <w:r w:rsidR="004151A6" w:rsidRPr="004151A6">
        <w:rPr>
          <w:b/>
          <w:bCs/>
        </w:rPr>
        <w:t>atologicko-anatomické oddělení</w:t>
      </w:r>
      <w:r w:rsidR="004D4E28" w:rsidRPr="00372F11">
        <w:rPr>
          <w:rFonts w:asciiTheme="minorHAnsi" w:hAnsiTheme="minorHAnsi" w:cstheme="minorHAnsi"/>
        </w:rPr>
        <w:t>,</w:t>
      </w:r>
      <w:r w:rsidR="004D4E28">
        <w:rPr>
          <w:rFonts w:asciiTheme="minorHAnsi" w:hAnsiTheme="minorHAnsi" w:cstheme="minorHAnsi"/>
        </w:rPr>
        <w:t xml:space="preserve"> </w:t>
      </w:r>
      <w:r w:rsidR="004151A6">
        <w:rPr>
          <w:rFonts w:asciiTheme="minorHAnsi" w:hAnsiTheme="minorHAnsi" w:cstheme="minorHAnsi"/>
        </w:rPr>
        <w:br/>
      </w:r>
      <w:r w:rsidR="004D4E28">
        <w:rPr>
          <w:rFonts w:asciiTheme="minorHAnsi" w:hAnsiTheme="minorHAnsi" w:cstheme="minorHAnsi"/>
        </w:rPr>
        <w:t>MUDr. Jana Janského 11</w:t>
      </w:r>
      <w:r w:rsidR="00A51454">
        <w:rPr>
          <w:rFonts w:asciiTheme="minorHAnsi" w:hAnsiTheme="minorHAnsi" w:cstheme="minorHAnsi"/>
          <w:color w:val="383838"/>
          <w:shd w:val="clear" w:color="auto" w:fill="FFFFFF"/>
        </w:rPr>
        <w:t>, 669 02 Znojmo</w:t>
      </w:r>
      <w:r w:rsidR="00855ED1" w:rsidRPr="00A51454">
        <w:rPr>
          <w:rFonts w:asciiTheme="minorHAnsi" w:hAnsiTheme="minorHAnsi" w:cstheme="minorHAnsi"/>
        </w:rPr>
        <w:t>.</w:t>
      </w:r>
    </w:p>
    <w:p w14:paraId="17CDCA04" w14:textId="77777777" w:rsidR="00457859" w:rsidRDefault="00804344" w:rsidP="00457859">
      <w:pPr>
        <w:numPr>
          <w:ilvl w:val="0"/>
          <w:numId w:val="6"/>
        </w:numPr>
        <w:spacing w:after="0"/>
        <w:ind w:left="284" w:hanging="284"/>
        <w:jc w:val="both"/>
        <w:rPr>
          <w:rFonts w:asciiTheme="minorHAnsi" w:hAnsiTheme="minorHAnsi" w:cstheme="minorHAnsi"/>
        </w:rPr>
      </w:pPr>
      <w:r w:rsidRPr="00A51454">
        <w:rPr>
          <w:rFonts w:asciiTheme="minorHAnsi" w:hAnsiTheme="minorHAnsi" w:cstheme="minorHAnsi"/>
        </w:rPr>
        <w:t xml:space="preserve">Prodávající bude předem informovat kupujícího o přesném termínu </w:t>
      </w:r>
      <w:r w:rsidR="00811C89" w:rsidRPr="00A51454">
        <w:rPr>
          <w:rFonts w:asciiTheme="minorHAnsi" w:hAnsiTheme="minorHAnsi" w:cstheme="minorHAnsi"/>
        </w:rPr>
        <w:t xml:space="preserve">instalace a </w:t>
      </w:r>
      <w:r w:rsidR="00BE1188" w:rsidRPr="00A51454">
        <w:rPr>
          <w:rFonts w:asciiTheme="minorHAnsi" w:hAnsiTheme="minorHAnsi" w:cstheme="minorHAnsi"/>
        </w:rPr>
        <w:t>předání</w:t>
      </w:r>
      <w:r w:rsidRPr="00A51454">
        <w:rPr>
          <w:rFonts w:asciiTheme="minorHAnsi" w:hAnsiTheme="minorHAnsi" w:cstheme="minorHAnsi"/>
        </w:rPr>
        <w:t xml:space="preserve"> zařízení, a</w:t>
      </w:r>
      <w:r w:rsidRPr="00457859">
        <w:rPr>
          <w:rFonts w:asciiTheme="minorHAnsi" w:hAnsiTheme="minorHAnsi" w:cstheme="minorHAnsi"/>
        </w:rPr>
        <w:t xml:space="preserve"> to </w:t>
      </w:r>
      <w:r w:rsidR="008B3B87" w:rsidRPr="00457859">
        <w:rPr>
          <w:rFonts w:asciiTheme="minorHAnsi" w:hAnsiTheme="minorHAnsi" w:cstheme="minorHAnsi"/>
        </w:rPr>
        <w:t xml:space="preserve">písemně </w:t>
      </w:r>
      <w:r w:rsidR="00233037" w:rsidRPr="00457859">
        <w:rPr>
          <w:rFonts w:asciiTheme="minorHAnsi" w:hAnsiTheme="minorHAnsi" w:cstheme="minorHAnsi"/>
        </w:rPr>
        <w:t xml:space="preserve">nebo elektronicky </w:t>
      </w:r>
      <w:r w:rsidR="00C25E5D" w:rsidRPr="00457859">
        <w:rPr>
          <w:rFonts w:asciiTheme="minorHAnsi" w:hAnsiTheme="minorHAnsi" w:cstheme="minorHAnsi"/>
        </w:rPr>
        <w:t xml:space="preserve">tak, aby zpráva o odevzdání byla doručena kupujícímu </w:t>
      </w:r>
      <w:r w:rsidRPr="00457859">
        <w:rPr>
          <w:rFonts w:asciiTheme="minorHAnsi" w:hAnsiTheme="minorHAnsi" w:cstheme="minorHAnsi"/>
        </w:rPr>
        <w:t xml:space="preserve">nejméně </w:t>
      </w:r>
      <w:r w:rsidR="00BE1188" w:rsidRPr="00457859">
        <w:rPr>
          <w:rFonts w:asciiTheme="minorHAnsi" w:hAnsiTheme="minorHAnsi" w:cstheme="minorHAnsi"/>
        </w:rPr>
        <w:t>5</w:t>
      </w:r>
      <w:r w:rsidRPr="00457859">
        <w:rPr>
          <w:rFonts w:asciiTheme="minorHAnsi" w:hAnsiTheme="minorHAnsi" w:cstheme="minorHAnsi"/>
        </w:rPr>
        <w:t xml:space="preserve"> </w:t>
      </w:r>
      <w:r w:rsidR="00E11EDA" w:rsidRPr="00457859">
        <w:rPr>
          <w:rFonts w:asciiTheme="minorHAnsi" w:hAnsiTheme="minorHAnsi" w:cstheme="minorHAnsi"/>
        </w:rPr>
        <w:t xml:space="preserve">kalendářních </w:t>
      </w:r>
      <w:r w:rsidRPr="00457859">
        <w:rPr>
          <w:rFonts w:asciiTheme="minorHAnsi" w:hAnsiTheme="minorHAnsi" w:cstheme="minorHAnsi"/>
        </w:rPr>
        <w:t>dnů před odevzdáním zařízení.</w:t>
      </w:r>
    </w:p>
    <w:p w14:paraId="6F9BDA6D" w14:textId="77777777" w:rsidR="00F12A1E" w:rsidRDefault="002B0A71" w:rsidP="00457859">
      <w:pPr>
        <w:numPr>
          <w:ilvl w:val="0"/>
          <w:numId w:val="6"/>
        </w:numPr>
        <w:spacing w:after="0"/>
        <w:ind w:left="284" w:hanging="284"/>
        <w:jc w:val="both"/>
        <w:rPr>
          <w:rFonts w:asciiTheme="minorHAnsi" w:hAnsiTheme="minorHAnsi" w:cstheme="minorHAnsi"/>
        </w:rPr>
      </w:pPr>
      <w:r w:rsidRPr="00457859">
        <w:rPr>
          <w:rFonts w:asciiTheme="minorHAnsi" w:hAnsiTheme="minorHAnsi" w:cstheme="minorHAnsi"/>
        </w:rPr>
        <w:t>Kontaktní</w:t>
      </w:r>
      <w:r w:rsidR="007904FA" w:rsidRPr="00457859">
        <w:rPr>
          <w:rFonts w:asciiTheme="minorHAnsi" w:hAnsiTheme="minorHAnsi" w:cstheme="minorHAnsi"/>
        </w:rPr>
        <w:t xml:space="preserve">mi osobami </w:t>
      </w:r>
      <w:r w:rsidRPr="00457859">
        <w:rPr>
          <w:rFonts w:asciiTheme="minorHAnsi" w:hAnsiTheme="minorHAnsi" w:cstheme="minorHAnsi"/>
        </w:rPr>
        <w:t>a odpovědným</w:t>
      </w:r>
      <w:r w:rsidR="007904FA" w:rsidRPr="00457859">
        <w:rPr>
          <w:rFonts w:asciiTheme="minorHAnsi" w:hAnsiTheme="minorHAnsi" w:cstheme="minorHAnsi"/>
        </w:rPr>
        <w:t>i</w:t>
      </w:r>
      <w:r w:rsidRPr="00457859">
        <w:rPr>
          <w:rFonts w:asciiTheme="minorHAnsi" w:hAnsiTheme="minorHAnsi" w:cstheme="minorHAnsi"/>
        </w:rPr>
        <w:t xml:space="preserve"> zaměstnanc</w:t>
      </w:r>
      <w:r w:rsidR="007904FA" w:rsidRPr="00457859">
        <w:rPr>
          <w:rFonts w:asciiTheme="minorHAnsi" w:hAnsiTheme="minorHAnsi" w:cstheme="minorHAnsi"/>
        </w:rPr>
        <w:t>i</w:t>
      </w:r>
      <w:r w:rsidRPr="00457859">
        <w:rPr>
          <w:rFonts w:asciiTheme="minorHAnsi" w:hAnsiTheme="minorHAnsi" w:cstheme="minorHAnsi"/>
        </w:rPr>
        <w:t xml:space="preserve"> kupujícího j</w:t>
      </w:r>
      <w:r w:rsidR="007904FA" w:rsidRPr="00457859">
        <w:rPr>
          <w:rFonts w:asciiTheme="minorHAnsi" w:hAnsiTheme="minorHAnsi" w:cstheme="minorHAnsi"/>
        </w:rPr>
        <w:t>sou</w:t>
      </w:r>
      <w:r w:rsidRPr="00457859">
        <w:rPr>
          <w:rFonts w:asciiTheme="minorHAnsi" w:hAnsiTheme="minorHAnsi" w:cstheme="minorHAnsi"/>
        </w:rPr>
        <w:t xml:space="preserve"> pro účely této smlouvy určen</w:t>
      </w:r>
      <w:r w:rsidR="00F12A1E">
        <w:rPr>
          <w:rFonts w:asciiTheme="minorHAnsi" w:hAnsiTheme="minorHAnsi" w:cstheme="minorHAnsi"/>
        </w:rPr>
        <w:t>i:</w:t>
      </w:r>
    </w:p>
    <w:p w14:paraId="12D720B9" w14:textId="7763A918" w:rsidR="005134A2" w:rsidRDefault="00EA4758" w:rsidP="00F12A1E">
      <w:pPr>
        <w:spacing w:after="0"/>
        <w:ind w:left="284"/>
        <w:jc w:val="both"/>
        <w:rPr>
          <w:rFonts w:asciiTheme="minorHAnsi" w:hAnsiTheme="minorHAnsi" w:cstheme="minorHAnsi"/>
          <w:color w:val="FF0000"/>
        </w:rPr>
      </w:pPr>
      <w:r w:rsidRPr="00457859">
        <w:rPr>
          <w:rFonts w:asciiTheme="minorHAnsi" w:hAnsiTheme="minorHAnsi" w:cstheme="minorHAnsi"/>
        </w:rPr>
        <w:t xml:space="preserve"> </w:t>
      </w:r>
    </w:p>
    <w:p w14:paraId="73C8285A" w14:textId="4E28CA37" w:rsidR="005134A2" w:rsidRPr="0008462E" w:rsidRDefault="005134A2" w:rsidP="005134A2">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oddělení </w:t>
      </w:r>
      <w:r w:rsidR="004151A6" w:rsidRPr="004151A6">
        <w:rPr>
          <w:rFonts w:asciiTheme="minorHAnsi" w:hAnsiTheme="minorHAnsi" w:cstheme="minorHAnsi"/>
          <w:u w:val="single"/>
        </w:rPr>
        <w:t>patologicko-anatomické</w:t>
      </w:r>
      <w:r w:rsidRPr="0008462E">
        <w:rPr>
          <w:rFonts w:asciiTheme="minorHAnsi" w:hAnsiTheme="minorHAnsi" w:cstheme="minorHAnsi"/>
          <w:u w:val="single"/>
        </w:rPr>
        <w:t xml:space="preserve">: </w:t>
      </w:r>
    </w:p>
    <w:p w14:paraId="60C10AE4" w14:textId="18569159" w:rsidR="005134A2" w:rsidRDefault="005134A2" w:rsidP="005134A2">
      <w:pPr>
        <w:spacing w:after="0"/>
        <w:ind w:left="284"/>
        <w:rPr>
          <w:rFonts w:asciiTheme="minorHAnsi" w:hAnsiTheme="minorHAnsi" w:cstheme="minorHAnsi"/>
          <w:color w:val="FF0000"/>
        </w:rPr>
      </w:pPr>
      <w:r>
        <w:rPr>
          <w:rFonts w:asciiTheme="minorHAnsi" w:hAnsiTheme="minorHAnsi" w:cstheme="minorHAnsi"/>
        </w:rPr>
        <w:t xml:space="preserve">primář </w:t>
      </w:r>
      <w:r w:rsidR="000216E6">
        <w:rPr>
          <w:rFonts w:asciiTheme="minorHAnsi" w:hAnsiTheme="minorHAnsi" w:cstheme="minorHAnsi"/>
        </w:rPr>
        <w:t xml:space="preserve">MUDr. </w:t>
      </w:r>
      <w:r w:rsidR="004151A6">
        <w:t xml:space="preserve">Jiří </w:t>
      </w:r>
      <w:proofErr w:type="spellStart"/>
      <w:r w:rsidR="004151A6">
        <w:t>Lenz</w:t>
      </w:r>
      <w:proofErr w:type="spellEnd"/>
      <w:r w:rsidR="000216E6">
        <w:t>,</w:t>
      </w:r>
      <w:r w:rsidR="004151A6">
        <w:t xml:space="preserve"> Ph.D.,</w:t>
      </w:r>
      <w:r w:rsidR="000216E6">
        <w:t xml:space="preserve"> MBA </w:t>
      </w:r>
      <w:r w:rsidRPr="004151A6">
        <w:rPr>
          <w:rStyle w:val="Hypertextovodkaz"/>
          <w:rFonts w:asciiTheme="minorHAnsi" w:hAnsiTheme="minorHAnsi" w:cstheme="minorHAnsi"/>
          <w:u w:val="none"/>
        </w:rPr>
        <w:t xml:space="preserve">, </w:t>
      </w:r>
      <w:r w:rsidR="004151A6" w:rsidRPr="004151A6">
        <w:rPr>
          <w:rStyle w:val="Hypertextovodkaz"/>
          <w:rFonts w:asciiTheme="minorHAnsi" w:hAnsiTheme="minorHAnsi" w:cstheme="minorHAnsi"/>
          <w:u w:val="none"/>
        </w:rPr>
        <w:t>jiri.lenz@nemzn.cz</w:t>
      </w:r>
      <w:r>
        <w:t>, tel. 515</w:t>
      </w:r>
      <w:r w:rsidR="004151A6">
        <w:t> </w:t>
      </w:r>
      <w:r>
        <w:t>215</w:t>
      </w:r>
      <w:r w:rsidR="004151A6">
        <w:t xml:space="preserve"> 478</w:t>
      </w:r>
    </w:p>
    <w:p w14:paraId="6F101B9E" w14:textId="77777777" w:rsidR="00862A5D" w:rsidRDefault="00862A5D" w:rsidP="005134A2">
      <w:pPr>
        <w:spacing w:after="0"/>
        <w:ind w:left="284"/>
        <w:jc w:val="both"/>
        <w:rPr>
          <w:rFonts w:asciiTheme="minorHAnsi" w:hAnsiTheme="minorHAnsi" w:cstheme="minorHAnsi"/>
          <w:u w:val="single"/>
        </w:rPr>
      </w:pPr>
    </w:p>
    <w:p w14:paraId="68CBB2F4" w14:textId="6F3C1575" w:rsidR="005134A2" w:rsidRDefault="005134A2" w:rsidP="005134A2">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699D2A95" w14:textId="3F2B885C" w:rsidR="005134A2" w:rsidRPr="0008462E" w:rsidRDefault="005134A2" w:rsidP="005134A2">
      <w:pPr>
        <w:spacing w:after="0"/>
        <w:ind w:left="284"/>
        <w:jc w:val="both"/>
        <w:rPr>
          <w:rFonts w:asciiTheme="minorHAnsi" w:hAnsiTheme="minorHAnsi" w:cstheme="minorHAnsi"/>
        </w:rPr>
      </w:pPr>
      <w:r w:rsidRPr="0008462E">
        <w:rPr>
          <w:rFonts w:asciiTheme="minorHAnsi" w:hAnsiTheme="minorHAnsi" w:cstheme="minorHAnsi"/>
        </w:rPr>
        <w:t xml:space="preserve">Miloslav Škandera, email: </w:t>
      </w:r>
      <w:hyperlink r:id="rId8" w:history="1">
        <w:r w:rsidRPr="0008462E">
          <w:rPr>
            <w:rStyle w:val="Hypertextovodkaz"/>
            <w:rFonts w:asciiTheme="minorHAnsi" w:hAnsiTheme="minorHAnsi" w:cstheme="minorHAnsi"/>
            <w:u w:val="none"/>
          </w:rPr>
          <w:t>miloslav.skandera@nemzn.cz</w:t>
        </w:r>
      </w:hyperlink>
      <w:r w:rsidRPr="0008462E">
        <w:rPr>
          <w:rFonts w:asciiTheme="minorHAnsi" w:hAnsiTheme="minorHAnsi" w:cstheme="minorHAnsi"/>
        </w:rPr>
        <w:t xml:space="preserve"> </w:t>
      </w:r>
      <w:r w:rsidR="00C03828">
        <w:rPr>
          <w:rFonts w:asciiTheme="minorHAnsi" w:hAnsiTheme="minorHAnsi" w:cstheme="minorHAnsi"/>
        </w:rPr>
        <w:t>,</w:t>
      </w:r>
      <w:r w:rsidR="00C03828" w:rsidRPr="00C03828">
        <w:rPr>
          <w:rFonts w:asciiTheme="minorHAnsi" w:hAnsiTheme="minorHAnsi" w:cstheme="minorHAnsi"/>
        </w:rPr>
        <w:t xml:space="preserve"> </w:t>
      </w:r>
      <w:r w:rsidR="00C03828" w:rsidRPr="0008462E">
        <w:rPr>
          <w:rFonts w:asciiTheme="minorHAnsi" w:hAnsiTheme="minorHAnsi" w:cstheme="minorHAnsi"/>
        </w:rPr>
        <w:t>tel. 515 215 221</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21182EE8" w14:textId="041B17DA" w:rsidR="002B0A71" w:rsidRPr="00CC40B6" w:rsidRDefault="00EA4758" w:rsidP="00F12A1E">
      <w:pPr>
        <w:spacing w:after="0"/>
        <w:ind w:left="284"/>
        <w:jc w:val="both"/>
        <w:rPr>
          <w:rFonts w:asciiTheme="minorHAnsi" w:hAnsiTheme="minorHAnsi" w:cstheme="minorHAnsi"/>
        </w:rPr>
      </w:pPr>
      <w:r w:rsidRPr="00CC40B6">
        <w:rPr>
          <w:rFonts w:asciiTheme="minorHAnsi" w:hAnsiTheme="minorHAnsi" w:cstheme="minorHAnsi"/>
          <w:color w:val="FF0000"/>
        </w:rPr>
        <w:t xml:space="preserve">  </w:t>
      </w:r>
      <w:r w:rsidR="002B0A71" w:rsidRPr="00CC40B6">
        <w:rPr>
          <w:rStyle w:val="Hypertextovodkaz"/>
          <w:rFonts w:asciiTheme="minorHAnsi" w:hAnsiTheme="minorHAnsi" w:cstheme="minorHAnsi"/>
          <w:color w:val="FF0000"/>
        </w:rPr>
        <w:t xml:space="preserve">  </w:t>
      </w:r>
    </w:p>
    <w:p w14:paraId="37CC37CC" w14:textId="2D726F62" w:rsidR="00E11EDA" w:rsidRPr="00220DDA" w:rsidRDefault="00E11EDA" w:rsidP="007D63B5">
      <w:pPr>
        <w:numPr>
          <w:ilvl w:val="0"/>
          <w:numId w:val="6"/>
        </w:numPr>
        <w:spacing w:after="0" w:line="360" w:lineRule="auto"/>
        <w:ind w:left="284" w:hanging="284"/>
        <w:jc w:val="both"/>
        <w:rPr>
          <w:rFonts w:asciiTheme="minorHAnsi" w:hAnsiTheme="minorHAnsi" w:cstheme="minorHAnsi"/>
        </w:rPr>
      </w:pPr>
      <w:r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CB6A9C">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EF7476">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EF7476">
      <w:pPr>
        <w:spacing w:after="0"/>
        <w:ind w:left="284" w:hanging="284"/>
        <w:jc w:val="both"/>
        <w:rPr>
          <w:rFonts w:asciiTheme="minorHAnsi" w:hAnsiTheme="minorHAnsi" w:cstheme="minorHAnsi"/>
        </w:rPr>
      </w:pPr>
    </w:p>
    <w:p w14:paraId="477EC1C9" w14:textId="4B64C6EB" w:rsidR="00023BFF" w:rsidRPr="0025644A" w:rsidRDefault="00023BF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EF7476">
      <w:pPr>
        <w:spacing w:after="0"/>
        <w:ind w:left="284" w:hanging="284"/>
        <w:rPr>
          <w:rFonts w:asciiTheme="minorHAnsi" w:hAnsiTheme="minorHAnsi" w:cstheme="minorHAnsi"/>
          <w:b/>
        </w:rPr>
      </w:pPr>
    </w:p>
    <w:p w14:paraId="10490E59" w14:textId="77777777"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005EA2B"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EF7476">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D1CFCB7" w:rsidR="00606B23" w:rsidRPr="0025644A" w:rsidRDefault="00606B2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p>
    <w:p w14:paraId="6124E611" w14:textId="5B13AEAD"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7C4D5E12" w14:textId="0CC76E94" w:rsidR="0034736B" w:rsidRPr="0025644A" w:rsidRDefault="00E4270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BA52AE">
      <w:pPr>
        <w:spacing w:after="0"/>
        <w:jc w:val="both"/>
        <w:rPr>
          <w:rFonts w:asciiTheme="minorHAnsi" w:hAnsiTheme="minorHAnsi" w:cstheme="minorHAnsi"/>
        </w:rPr>
      </w:pPr>
    </w:p>
    <w:p w14:paraId="74C3941D" w14:textId="0A2BB583" w:rsidR="00943D20" w:rsidRPr="0025644A" w:rsidRDefault="00BA52AE"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1BA1264C" w:rsidR="00FE5487" w:rsidRPr="0025644A" w:rsidRDefault="00FE5487" w:rsidP="002623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EB3036">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943D20">
      <w:pPr>
        <w:spacing w:after="0"/>
        <w:jc w:val="both"/>
        <w:rPr>
          <w:rFonts w:asciiTheme="minorHAnsi" w:hAnsiTheme="minorHAnsi" w:cstheme="minorHAnsi"/>
        </w:rPr>
      </w:pPr>
    </w:p>
    <w:p w14:paraId="6BDACC64" w14:textId="6E8E533C" w:rsidR="00943D20" w:rsidRPr="0025644A" w:rsidRDefault="00943D20" w:rsidP="00EB3036">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7D63B5">
      <w:pPr>
        <w:pStyle w:val="Odstavecseseznamem"/>
        <w:numPr>
          <w:ilvl w:val="0"/>
          <w:numId w:val="28"/>
        </w:numPr>
        <w:spacing w:after="0" w:line="360" w:lineRule="auto"/>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2E057CF" w14:textId="77777777" w:rsidR="00EB3036" w:rsidRPr="0025644A" w:rsidRDefault="00EB3036" w:rsidP="00FE5487">
      <w:pPr>
        <w:pStyle w:val="Odstavecseseznamem"/>
        <w:spacing w:after="0"/>
        <w:ind w:left="0"/>
        <w:jc w:val="both"/>
        <w:rPr>
          <w:rFonts w:asciiTheme="minorHAnsi" w:hAnsiTheme="minorHAnsi" w:cstheme="minorHAnsi"/>
        </w:rPr>
      </w:pPr>
    </w:p>
    <w:p w14:paraId="0E10574A" w14:textId="1324CA5F" w:rsidR="00FE5487" w:rsidRPr="0025644A" w:rsidRDefault="009C1B3A" w:rsidP="007D63B5">
      <w:pPr>
        <w:pStyle w:val="Odstavecseseznamem"/>
        <w:spacing w:after="0" w:line="360" w:lineRule="auto"/>
        <w:ind w:left="36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EB3036" w:rsidRPr="0025644A">
        <w:rPr>
          <w:rFonts w:asciiTheme="minorHAnsi" w:hAnsiTheme="minorHAnsi" w:cstheme="minorHAnsi"/>
        </w:rPr>
        <w:t>.</w:t>
      </w:r>
    </w:p>
    <w:p w14:paraId="19084B2B" w14:textId="77777777" w:rsidR="00EB3036" w:rsidRPr="0025644A" w:rsidRDefault="00EB3036" w:rsidP="00FE5487">
      <w:pPr>
        <w:pStyle w:val="Odstavecseseznamem"/>
        <w:spacing w:after="0"/>
        <w:ind w:left="0"/>
        <w:jc w:val="both"/>
        <w:rPr>
          <w:rFonts w:asciiTheme="minorHAnsi" w:hAnsiTheme="minorHAnsi" w:cstheme="minorHAnsi"/>
        </w:rPr>
      </w:pPr>
    </w:p>
    <w:p w14:paraId="7C553B61" w14:textId="77777777" w:rsidR="009C1B3A" w:rsidRPr="0025644A" w:rsidRDefault="00EB3036" w:rsidP="007D63B5">
      <w:pPr>
        <w:pStyle w:val="Odstavecseseznamem"/>
        <w:spacing w:after="0" w:line="360" w:lineRule="auto"/>
        <w:ind w:left="36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7D4A6D9A" w:rsidR="00943D20" w:rsidRDefault="00EB3036" w:rsidP="009C1B3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Pr="00855ED1" w:rsidRDefault="00855ED1" w:rsidP="00855ED1">
      <w:pPr>
        <w:spacing w:after="0"/>
        <w:jc w:val="both"/>
        <w:rPr>
          <w:rFonts w:asciiTheme="minorHAnsi" w:hAnsiTheme="minorHAnsi" w:cstheme="minorHAnsi"/>
        </w:rPr>
      </w:pPr>
    </w:p>
    <w:p w14:paraId="1E175B38" w14:textId="11759955"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1E1244">
      <w:pPr>
        <w:spacing w:after="0"/>
        <w:ind w:left="426"/>
        <w:rPr>
          <w:rFonts w:asciiTheme="minorHAnsi" w:hAnsiTheme="minorHAnsi" w:cstheme="minorHAnsi"/>
          <w:b/>
        </w:rPr>
      </w:pPr>
    </w:p>
    <w:p w14:paraId="56D9370E" w14:textId="77777777" w:rsidR="00B12BC1" w:rsidRPr="0025644A" w:rsidRDefault="0063474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0170E24" w:rsidR="0078336E" w:rsidRPr="0025644A" w:rsidRDefault="0078336E"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lastRenderedPageBreak/>
        <w:t xml:space="preserve">prodávající nesplní řádně a včas svůj závazek zapůjčit náhradní přístroj v případě odstraňování záruční vady po dobu delší jak 2 </w:t>
      </w:r>
      <w:r w:rsidR="00403DC2">
        <w:rPr>
          <w:rFonts w:asciiTheme="minorHAnsi" w:hAnsiTheme="minorHAnsi" w:cstheme="minorHAnsi"/>
        </w:rPr>
        <w:t xml:space="preserve">pracovní </w:t>
      </w:r>
      <w:r w:rsidRPr="0025644A">
        <w:rPr>
          <w:rFonts w:asciiTheme="minorHAnsi" w:hAnsiTheme="minorHAnsi" w:cstheme="minorHAnsi"/>
        </w:rPr>
        <w:t>dny, tj. do doby odstranění vady</w:t>
      </w:r>
    </w:p>
    <w:p w14:paraId="2F83A2DC" w14:textId="7A0B18D3" w:rsidR="0061282F" w:rsidRPr="0025644A" w:rsidRDefault="0061282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575FDEEF" w14:textId="397E1140"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1E1244">
      <w:pPr>
        <w:spacing w:after="0"/>
        <w:rPr>
          <w:rFonts w:asciiTheme="minorHAnsi" w:hAnsiTheme="minorHAnsi" w:cstheme="minorHAnsi"/>
          <w:b/>
        </w:rPr>
      </w:pPr>
    </w:p>
    <w:p w14:paraId="386F191A"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4A382EB4" w14:textId="77777777" w:rsidR="00BC7D7C" w:rsidRPr="0025644A" w:rsidRDefault="00BC7D7C" w:rsidP="001E1244">
      <w:pPr>
        <w:spacing w:after="0"/>
        <w:rPr>
          <w:rFonts w:asciiTheme="minorHAnsi" w:hAnsiTheme="minorHAnsi" w:cstheme="minorHAnsi"/>
        </w:rPr>
      </w:pPr>
    </w:p>
    <w:p w14:paraId="68648BA0" w14:textId="17518E21" w:rsidR="00A07D3D" w:rsidRPr="0025644A" w:rsidRDefault="00A07D3D"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1E1244">
      <w:pPr>
        <w:spacing w:after="0"/>
        <w:ind w:left="1004"/>
        <w:rPr>
          <w:rFonts w:asciiTheme="minorHAnsi" w:hAnsiTheme="minorHAnsi" w:cstheme="minorHAnsi"/>
          <w:b/>
        </w:rPr>
      </w:pPr>
    </w:p>
    <w:p w14:paraId="26291416" w14:textId="1A87ED78" w:rsidR="00233037" w:rsidRPr="00233037" w:rsidRDefault="00BE6586" w:rsidP="00233037">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V. 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01</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1C7A73D7" w:rsidR="00E1335F" w:rsidRPr="0025644A" w:rsidRDefault="00E1335F"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w:t>
      </w:r>
      <w:r w:rsidR="00BB718F">
        <w:rPr>
          <w:rFonts w:asciiTheme="minorHAnsi" w:hAnsiTheme="minorHAnsi" w:cstheme="minorHAnsi"/>
        </w:rPr>
        <w:t xml:space="preserve"> kalendářních</w:t>
      </w:r>
      <w:r w:rsidRPr="0025644A">
        <w:rPr>
          <w:rFonts w:asciiTheme="minorHAnsi" w:hAnsiTheme="minorHAnsi" w:cstheme="minorHAnsi"/>
        </w:rPr>
        <w:t xml:space="preserve"> dnů ode dne doručení výzvy k jejímu zaplacení. Dnem splatnosti se rozumí den připsání příslušné částky na účet kupujícího.</w:t>
      </w:r>
    </w:p>
    <w:p w14:paraId="1EBE9BA0" w14:textId="77777777" w:rsidR="00DE530C" w:rsidRPr="0025644A" w:rsidRDefault="00DE530C" w:rsidP="001E1244">
      <w:pPr>
        <w:spacing w:after="0"/>
        <w:rPr>
          <w:rFonts w:asciiTheme="minorHAnsi" w:hAnsiTheme="minorHAnsi" w:cstheme="minorHAnsi"/>
        </w:rPr>
      </w:pPr>
    </w:p>
    <w:p w14:paraId="648CC672" w14:textId="3C08D170" w:rsidR="0025644A" w:rsidRPr="0025644A" w:rsidRDefault="0025644A"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5644A">
      <w:pPr>
        <w:spacing w:after="0"/>
        <w:ind w:left="284"/>
        <w:jc w:val="center"/>
        <w:rPr>
          <w:rFonts w:asciiTheme="minorHAnsi" w:hAnsiTheme="minorHAnsi" w:cstheme="minorHAnsi"/>
          <w:b/>
        </w:rPr>
      </w:pPr>
    </w:p>
    <w:p w14:paraId="0195F33F"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lastRenderedPageBreak/>
        <w:t>Úmluva č. 105 o odstranění nucené práce</w:t>
      </w:r>
    </w:p>
    <w:p w14:paraId="103393EF"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67429EC9"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Veškerý nábor zaměstnanců bude prodávající provádět systematicky s cílem respektovat v maximální možné míře preferenci </w:t>
      </w:r>
      <w:r w:rsidR="0064306A">
        <w:rPr>
          <w:rFonts w:asciiTheme="minorHAnsi" w:hAnsiTheme="minorHAnsi" w:cstheme="minorHAnsi"/>
        </w:rPr>
        <w:t>k</w:t>
      </w:r>
      <w:r w:rsidRPr="0025644A">
        <w:rPr>
          <w:rFonts w:asciiTheme="minorHAnsi" w:hAnsiTheme="minorHAnsi" w:cstheme="minorHAnsi"/>
        </w:rPr>
        <w:t>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6F1D0C">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B1C0661" w14:textId="77777777" w:rsidR="006F1D0C" w:rsidRDefault="006F1D0C" w:rsidP="006F1D0C">
      <w:pPr>
        <w:pStyle w:val="Odstavecseseznamem"/>
        <w:spacing w:after="0"/>
        <w:ind w:left="426"/>
        <w:jc w:val="both"/>
        <w:rPr>
          <w:rFonts w:asciiTheme="minorHAnsi" w:hAnsiTheme="minorHAnsi" w:cstheme="minorHAnsi"/>
        </w:rPr>
      </w:pPr>
    </w:p>
    <w:p w14:paraId="4753FE0E" w14:textId="62B07B6A" w:rsidR="003F101F" w:rsidRPr="0025644A" w:rsidRDefault="003F101F" w:rsidP="007941A9">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3F101F">
      <w:pPr>
        <w:spacing w:after="0"/>
        <w:rPr>
          <w:rFonts w:asciiTheme="minorHAnsi" w:hAnsiTheme="minorHAnsi" w:cstheme="minorHAnsi"/>
          <w:lang w:eastAsia="x-none"/>
        </w:rPr>
      </w:pPr>
    </w:p>
    <w:p w14:paraId="2D19ACBD"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lastRenderedPageBreak/>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6F1D0C">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D4108F0" w14:textId="32AD446D" w:rsidR="003F101F" w:rsidRDefault="003F101F" w:rsidP="006F1D0C">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Příloha č. 1 – Specifikace předmětu plnění</w:t>
      </w:r>
    </w:p>
    <w:p w14:paraId="4720041B" w14:textId="5E79CB7F" w:rsidR="001034EF" w:rsidRPr="001C0B4C" w:rsidRDefault="001034EF" w:rsidP="001034EF">
      <w:pPr>
        <w:pStyle w:val="Smlouva-slo"/>
        <w:widowControl w:val="0"/>
        <w:spacing w:before="0" w:line="276" w:lineRule="auto"/>
        <w:ind w:firstLine="426"/>
        <w:rPr>
          <w:rFonts w:asciiTheme="minorHAnsi" w:hAnsiTheme="minorHAnsi" w:cstheme="minorHAnsi"/>
          <w:color w:val="FF0000"/>
          <w:sz w:val="22"/>
          <w:szCs w:val="22"/>
        </w:rPr>
      </w:pPr>
      <w:r w:rsidRPr="001C0B4C">
        <w:rPr>
          <w:rFonts w:asciiTheme="minorHAnsi" w:hAnsiTheme="minorHAnsi" w:cstheme="minorHAnsi"/>
          <w:sz w:val="22"/>
          <w:szCs w:val="22"/>
        </w:rPr>
        <w:t xml:space="preserve">Příloha č. 2 – </w:t>
      </w:r>
      <w:r w:rsidR="00AA73D0">
        <w:rPr>
          <w:rFonts w:asciiTheme="minorHAnsi" w:hAnsiTheme="minorHAnsi" w:cstheme="minorHAnsi"/>
          <w:sz w:val="22"/>
          <w:szCs w:val="22"/>
        </w:rPr>
        <w:t>P</w:t>
      </w:r>
      <w:r w:rsidRPr="001C0B4C">
        <w:rPr>
          <w:rFonts w:asciiTheme="minorHAnsi" w:hAnsiTheme="minorHAnsi" w:cstheme="minorHAnsi"/>
          <w:sz w:val="22"/>
          <w:szCs w:val="22"/>
        </w:rPr>
        <w:t xml:space="preserve">ravidla pro připojení nových technologií a vzdálenou správu </w:t>
      </w:r>
    </w:p>
    <w:p w14:paraId="3C26C744" w14:textId="77777777" w:rsidR="001034EF" w:rsidRPr="0025644A" w:rsidRDefault="001034EF" w:rsidP="006F1D0C">
      <w:pPr>
        <w:pStyle w:val="Smlouva-slo"/>
        <w:widowControl w:val="0"/>
        <w:spacing w:before="0" w:line="276" w:lineRule="auto"/>
        <w:ind w:firstLine="426"/>
        <w:rPr>
          <w:rFonts w:asciiTheme="minorHAnsi" w:hAnsiTheme="minorHAnsi" w:cstheme="minorHAnsi"/>
          <w:sz w:val="22"/>
          <w:szCs w:val="22"/>
        </w:rPr>
      </w:pPr>
    </w:p>
    <w:p w14:paraId="6D41BC34" w14:textId="0DDDF96D" w:rsidR="006F1D0C" w:rsidRDefault="006F1D0C" w:rsidP="001E124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1E124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1E124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854FB">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854FB">
      <w:pPr>
        <w:rPr>
          <w:rFonts w:asciiTheme="minorHAnsi" w:hAnsiTheme="minorHAnsi" w:cstheme="minorHAnsi"/>
        </w:rPr>
      </w:pPr>
    </w:p>
    <w:p w14:paraId="03027011" w14:textId="1E7EEAE9" w:rsidR="002854FB" w:rsidRPr="0025644A" w:rsidRDefault="002854FB" w:rsidP="002854FB">
      <w:pPr>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B15A0D">
      <w:pPr>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855ED1">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653F83F3"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50B5EE99"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6E8F3DF1" w14:textId="77777777" w:rsidR="00855ED1" w:rsidRDefault="00855ED1" w:rsidP="00855ED1">
      <w:pPr>
        <w:pStyle w:val="Smlouva-slo"/>
        <w:widowControl w:val="0"/>
        <w:spacing w:before="0" w:line="276" w:lineRule="auto"/>
        <w:rPr>
          <w:rFonts w:asciiTheme="minorHAnsi" w:hAnsiTheme="minorHAnsi" w:cstheme="minorHAnsi"/>
          <w:b/>
          <w:sz w:val="28"/>
          <w:u w:val="single"/>
        </w:rPr>
      </w:pPr>
    </w:p>
    <w:p w14:paraId="08484901" w14:textId="49997591" w:rsidR="00855ED1" w:rsidRDefault="00855ED1" w:rsidP="00855ED1">
      <w:pPr>
        <w:pStyle w:val="Smlouva-slo"/>
        <w:widowControl w:val="0"/>
        <w:spacing w:before="0" w:line="276" w:lineRule="auto"/>
        <w:rPr>
          <w:rFonts w:asciiTheme="minorHAnsi" w:hAnsiTheme="minorHAnsi" w:cstheme="minorHAnsi"/>
          <w:b/>
          <w:sz w:val="28"/>
          <w:u w:val="single"/>
        </w:rPr>
      </w:pPr>
    </w:p>
    <w:p w14:paraId="25283558" w14:textId="0245F3D1" w:rsidR="00855ED1" w:rsidRPr="00826214" w:rsidRDefault="00527842" w:rsidP="00855ED1">
      <w:pPr>
        <w:pStyle w:val="Smlouva-slo"/>
        <w:widowControl w:val="0"/>
        <w:spacing w:before="0" w:line="276" w:lineRule="auto"/>
        <w:rPr>
          <w:rFonts w:asciiTheme="minorHAnsi" w:hAnsiTheme="minorHAnsi" w:cstheme="minorHAnsi"/>
          <w:b/>
          <w:sz w:val="22"/>
          <w:szCs w:val="22"/>
        </w:rPr>
      </w:pPr>
      <w:r w:rsidRPr="00826214">
        <w:rPr>
          <w:rFonts w:asciiTheme="minorHAnsi" w:hAnsiTheme="minorHAnsi" w:cstheme="minorHAnsi"/>
          <w:b/>
          <w:sz w:val="22"/>
          <w:szCs w:val="22"/>
        </w:rPr>
        <w:t xml:space="preserve">Příloha </w:t>
      </w:r>
      <w:r w:rsidR="00AA73D0">
        <w:rPr>
          <w:rFonts w:asciiTheme="minorHAnsi" w:hAnsiTheme="minorHAnsi" w:cstheme="minorHAnsi"/>
          <w:b/>
          <w:sz w:val="22"/>
          <w:szCs w:val="22"/>
        </w:rPr>
        <w:t xml:space="preserve">č. </w:t>
      </w:r>
      <w:r w:rsidRPr="00826214">
        <w:rPr>
          <w:rFonts w:asciiTheme="minorHAnsi" w:hAnsiTheme="minorHAnsi" w:cstheme="minorHAnsi"/>
          <w:b/>
          <w:sz w:val="22"/>
          <w:szCs w:val="22"/>
        </w:rPr>
        <w:t>1</w:t>
      </w:r>
    </w:p>
    <w:p w14:paraId="3B268A0E" w14:textId="08E9C469" w:rsidR="00527842" w:rsidRPr="00826214" w:rsidRDefault="00527842" w:rsidP="00855ED1">
      <w:pPr>
        <w:pStyle w:val="Smlouva-slo"/>
        <w:widowControl w:val="0"/>
        <w:spacing w:before="0" w:line="276" w:lineRule="auto"/>
        <w:rPr>
          <w:rFonts w:asciiTheme="minorHAnsi" w:hAnsiTheme="minorHAnsi" w:cstheme="minorHAnsi"/>
          <w:b/>
          <w:sz w:val="22"/>
          <w:szCs w:val="22"/>
        </w:rPr>
      </w:pPr>
    </w:p>
    <w:p w14:paraId="0B20A4BF" w14:textId="4B50CDCC" w:rsidR="00527842" w:rsidRPr="00826214" w:rsidRDefault="00527842" w:rsidP="00855ED1">
      <w:pPr>
        <w:pStyle w:val="Smlouva-slo"/>
        <w:widowControl w:val="0"/>
        <w:spacing w:before="0" w:line="276" w:lineRule="auto"/>
        <w:rPr>
          <w:rFonts w:asciiTheme="minorHAnsi" w:hAnsiTheme="minorHAnsi" w:cstheme="minorHAnsi"/>
          <w:b/>
          <w:sz w:val="22"/>
          <w:szCs w:val="22"/>
        </w:rPr>
      </w:pPr>
      <w:r w:rsidRPr="00826214">
        <w:rPr>
          <w:rFonts w:asciiTheme="minorHAnsi" w:hAnsiTheme="minorHAnsi" w:cstheme="minorHAnsi"/>
          <w:b/>
          <w:sz w:val="22"/>
          <w:szCs w:val="22"/>
        </w:rPr>
        <w:t>Specifikace a ceník předmětu plnění</w:t>
      </w:r>
    </w:p>
    <w:p w14:paraId="37E9F596" w14:textId="345985AB" w:rsidR="00457859" w:rsidRPr="00826214" w:rsidRDefault="009223A2" w:rsidP="00855ED1">
      <w:pPr>
        <w:pStyle w:val="Smlouva-slo"/>
        <w:widowControl w:val="0"/>
        <w:spacing w:before="0" w:line="276" w:lineRule="auto"/>
        <w:rPr>
          <w:rFonts w:asciiTheme="minorHAnsi" w:hAnsiTheme="minorHAnsi" w:cstheme="minorHAnsi"/>
          <w:bCs/>
          <w:sz w:val="20"/>
          <w:szCs w:val="20"/>
          <w:u w:val="single"/>
        </w:rPr>
      </w:pPr>
      <w:r w:rsidRPr="00826214">
        <w:rPr>
          <w:rFonts w:asciiTheme="minorHAnsi" w:hAnsiTheme="minorHAnsi" w:cstheme="minorHAnsi"/>
          <w:bCs/>
          <w:sz w:val="20"/>
          <w:szCs w:val="20"/>
          <w:u w:val="single"/>
        </w:rPr>
        <w:t>(vyplní prodávající)</w:t>
      </w:r>
    </w:p>
    <w:p w14:paraId="27627591" w14:textId="0745100C" w:rsidR="00457859" w:rsidRDefault="00457859" w:rsidP="00855ED1">
      <w:pPr>
        <w:pStyle w:val="Smlouva-slo"/>
        <w:widowControl w:val="0"/>
        <w:spacing w:before="0" w:line="276" w:lineRule="auto"/>
        <w:rPr>
          <w:rFonts w:asciiTheme="minorHAnsi" w:hAnsiTheme="minorHAnsi" w:cstheme="minorHAnsi"/>
          <w:b/>
          <w:sz w:val="28"/>
          <w:u w:val="single"/>
        </w:rPr>
      </w:pPr>
    </w:p>
    <w:p w14:paraId="7F856410" w14:textId="77777777" w:rsidR="00457859" w:rsidRDefault="00457859" w:rsidP="00855ED1">
      <w:pPr>
        <w:pStyle w:val="Smlouva-slo"/>
        <w:widowControl w:val="0"/>
        <w:spacing w:before="0" w:line="276" w:lineRule="auto"/>
        <w:rPr>
          <w:rFonts w:asciiTheme="minorHAnsi" w:hAnsiTheme="minorHAnsi" w:cstheme="minorHAnsi"/>
          <w:b/>
          <w:sz w:val="28"/>
          <w:u w:val="single"/>
        </w:rPr>
      </w:pPr>
    </w:p>
    <w:p w14:paraId="2E4B3275" w14:textId="77777777" w:rsidR="001034EF" w:rsidRDefault="001034EF">
      <w:pPr>
        <w:spacing w:after="0" w:line="240" w:lineRule="auto"/>
        <w:rPr>
          <w:rFonts w:asciiTheme="minorHAnsi" w:hAnsiTheme="minorHAnsi" w:cstheme="minorHAnsi"/>
          <w:b/>
        </w:rPr>
      </w:pPr>
      <w:r>
        <w:rPr>
          <w:rFonts w:asciiTheme="minorHAnsi" w:hAnsiTheme="minorHAnsi" w:cstheme="minorHAnsi"/>
          <w:b/>
        </w:rPr>
        <w:br w:type="page"/>
      </w:r>
    </w:p>
    <w:p w14:paraId="6F971866" w14:textId="346E08F2" w:rsidR="001034EF" w:rsidRDefault="001034EF" w:rsidP="001034EF">
      <w:pPr>
        <w:pStyle w:val="Smlouva-slo"/>
        <w:widowControl w:val="0"/>
        <w:spacing w:before="0" w:line="276" w:lineRule="auto"/>
        <w:rPr>
          <w:rFonts w:asciiTheme="minorHAnsi" w:hAnsiTheme="minorHAnsi" w:cstheme="minorHAnsi"/>
          <w:b/>
          <w:sz w:val="22"/>
          <w:szCs w:val="22"/>
        </w:rPr>
      </w:pPr>
      <w:r w:rsidRPr="00D22FAE">
        <w:rPr>
          <w:rFonts w:asciiTheme="minorHAnsi" w:hAnsiTheme="minorHAnsi" w:cstheme="minorHAnsi"/>
          <w:b/>
          <w:sz w:val="22"/>
          <w:szCs w:val="22"/>
        </w:rPr>
        <w:lastRenderedPageBreak/>
        <w:t xml:space="preserve">Příloha </w:t>
      </w:r>
      <w:r w:rsidR="00AA73D0">
        <w:rPr>
          <w:rFonts w:asciiTheme="minorHAnsi" w:hAnsiTheme="minorHAnsi" w:cstheme="minorHAnsi"/>
          <w:b/>
          <w:sz w:val="22"/>
          <w:szCs w:val="22"/>
        </w:rPr>
        <w:t xml:space="preserve">č. </w:t>
      </w:r>
      <w:r w:rsidRPr="00D22FAE">
        <w:rPr>
          <w:rFonts w:asciiTheme="minorHAnsi" w:hAnsiTheme="minorHAnsi" w:cstheme="minorHAnsi"/>
          <w:b/>
          <w:sz w:val="22"/>
          <w:szCs w:val="22"/>
        </w:rPr>
        <w:t xml:space="preserve">2 </w:t>
      </w:r>
    </w:p>
    <w:p w14:paraId="3EED7903" w14:textId="77777777" w:rsidR="001034EF" w:rsidRPr="00D22FAE" w:rsidRDefault="001034EF" w:rsidP="001034EF">
      <w:pPr>
        <w:pStyle w:val="Smlouva-slo"/>
        <w:widowControl w:val="0"/>
        <w:spacing w:before="0" w:line="276" w:lineRule="auto"/>
        <w:rPr>
          <w:rFonts w:asciiTheme="minorHAnsi" w:hAnsiTheme="minorHAnsi" w:cstheme="minorHAnsi"/>
          <w:b/>
          <w:sz w:val="22"/>
          <w:szCs w:val="22"/>
        </w:rPr>
      </w:pPr>
    </w:p>
    <w:p w14:paraId="15BD032E" w14:textId="74B2A49B" w:rsidR="001034EF" w:rsidRPr="001034EF" w:rsidRDefault="001034EF" w:rsidP="001034EF">
      <w:pPr>
        <w:pStyle w:val="Smlouva-slo"/>
        <w:widowControl w:val="0"/>
        <w:spacing w:before="0" w:line="276" w:lineRule="auto"/>
        <w:rPr>
          <w:rFonts w:asciiTheme="minorHAnsi" w:hAnsiTheme="minorHAnsi" w:cstheme="minorHAnsi"/>
          <w:sz w:val="22"/>
          <w:szCs w:val="22"/>
        </w:rPr>
      </w:pPr>
      <w:r w:rsidRPr="00D22FAE">
        <w:rPr>
          <w:rFonts w:asciiTheme="minorHAnsi" w:hAnsiTheme="minorHAnsi" w:cstheme="minorHAnsi"/>
          <w:b/>
          <w:sz w:val="22"/>
          <w:szCs w:val="22"/>
        </w:rPr>
        <w:t>Pravidla pro připojení nových technologií a vzdálenou správu</w:t>
      </w:r>
      <w:r w:rsidRPr="001034EF">
        <w:rPr>
          <w:rFonts w:asciiTheme="minorHAnsi" w:hAnsiTheme="minorHAnsi" w:cstheme="minorHAnsi"/>
          <w:sz w:val="22"/>
          <w:szCs w:val="22"/>
        </w:rPr>
        <w:t xml:space="preserve"> </w:t>
      </w:r>
    </w:p>
    <w:p w14:paraId="0F2FA97F" w14:textId="77777777" w:rsidR="001034EF" w:rsidRDefault="001034EF" w:rsidP="001034EF">
      <w:pPr>
        <w:rPr>
          <w:rFonts w:cs="Calibri"/>
          <w:u w:val="single"/>
        </w:rPr>
      </w:pPr>
    </w:p>
    <w:p w14:paraId="0946EF43" w14:textId="1E5B965C" w:rsidR="008D7BD7" w:rsidRDefault="008D7BD7" w:rsidP="008D7BD7">
      <w:pPr>
        <w:rPr>
          <w:rFonts w:cs="Calibri"/>
          <w:sz w:val="24"/>
          <w:szCs w:val="24"/>
          <w:lang w:eastAsia="zh-CN"/>
        </w:rPr>
      </w:pPr>
      <w:r>
        <w:rPr>
          <w:rFonts w:cs="Calibri"/>
        </w:rPr>
        <w:t>Níže uvedená pravidla Nemocnice Znojmo (</w:t>
      </w:r>
      <w:r w:rsidR="00770E80">
        <w:rPr>
          <w:rFonts w:cs="Calibri"/>
        </w:rPr>
        <w:t>dále</w:t>
      </w:r>
      <w:r>
        <w:rPr>
          <w:rFonts w:cs="Calibri"/>
        </w:rPr>
        <w:t xml:space="preserve"> jen Zadavatel) vycházejí z principu rovného zacházení s dodavateli, hospodárného nakládání prostředků a zejména kybernetické bezpečnosti Nemocnice Znojmo.</w:t>
      </w:r>
    </w:p>
    <w:p w14:paraId="015593E4" w14:textId="77777777" w:rsidR="008D7BD7" w:rsidRDefault="008D7BD7" w:rsidP="008D7BD7">
      <w:pPr>
        <w:rPr>
          <w:rFonts w:cs="Calibri"/>
        </w:rPr>
      </w:pPr>
    </w:p>
    <w:p w14:paraId="4B174E4B" w14:textId="77777777" w:rsidR="008D7BD7" w:rsidRDefault="008D7BD7" w:rsidP="008D7BD7">
      <w:pPr>
        <w:rPr>
          <w:rFonts w:cs="Calibri"/>
          <w:u w:val="single"/>
        </w:rPr>
      </w:pPr>
      <w:r>
        <w:rPr>
          <w:rFonts w:cs="Calibri"/>
          <w:u w:val="single"/>
        </w:rPr>
        <w:t>Obecná pravidla:</w:t>
      </w:r>
    </w:p>
    <w:p w14:paraId="5823837D" w14:textId="1B92DD17" w:rsidR="008D7BD7" w:rsidRDefault="008D7BD7" w:rsidP="008D7BD7">
      <w:pPr>
        <w:widowControl w:val="0"/>
        <w:numPr>
          <w:ilvl w:val="0"/>
          <w:numId w:val="41"/>
        </w:numPr>
        <w:suppressAutoHyphens/>
        <w:spacing w:after="0" w:line="240" w:lineRule="auto"/>
        <w:rPr>
          <w:rFonts w:cs="Calibri"/>
        </w:rPr>
      </w:pPr>
      <w:r>
        <w:rPr>
          <w:rFonts w:cs="Calibri"/>
        </w:rPr>
        <w:t xml:space="preserve">Technologie musí být dodána jako samostatně funkční celek, veškeré pro chod zařízení potřebné komponenty jako je například HW, SW, </w:t>
      </w:r>
      <w:proofErr w:type="spellStart"/>
      <w:r>
        <w:rPr>
          <w:rFonts w:cs="Calibri"/>
        </w:rPr>
        <w:t>middle-ware</w:t>
      </w:r>
      <w:proofErr w:type="spellEnd"/>
      <w:r>
        <w:rPr>
          <w:rFonts w:cs="Calibri"/>
        </w:rPr>
        <w:t xml:space="preserve">, </w:t>
      </w:r>
      <w:r w:rsidR="006F50FE">
        <w:rPr>
          <w:rFonts w:cs="Calibri"/>
        </w:rPr>
        <w:t>licence</w:t>
      </w:r>
      <w:r>
        <w:rPr>
          <w:rFonts w:cs="Calibri"/>
        </w:rPr>
        <w:t>, SQL databáze a podobně dodá Dodavatel jako součást dodávky</w:t>
      </w:r>
    </w:p>
    <w:p w14:paraId="65783B75"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Instalované technologie nebudou mít přístup na Internet, s výjimkou vzdálené správy, bude-li požadována </w:t>
      </w:r>
    </w:p>
    <w:p w14:paraId="508DEAAB" w14:textId="77777777" w:rsidR="008D7BD7" w:rsidRDefault="008D7BD7" w:rsidP="008D7BD7">
      <w:pPr>
        <w:widowControl w:val="0"/>
        <w:numPr>
          <w:ilvl w:val="0"/>
          <w:numId w:val="41"/>
        </w:numPr>
        <w:suppressAutoHyphens/>
        <w:spacing w:after="0" w:line="240" w:lineRule="auto"/>
        <w:rPr>
          <w:rFonts w:cs="Calibri"/>
        </w:rPr>
      </w:pPr>
      <w:r>
        <w:rPr>
          <w:rFonts w:cs="Calibri"/>
        </w:rPr>
        <w:t>Instalované technologie budou odděleny od vnitřních počítačových sítí Zadavatele, jedinou výjimkou může být přístup k (vazba na) LIS, NIS či PACS, bude-li požadován a předem dohodnut</w:t>
      </w:r>
    </w:p>
    <w:p w14:paraId="6F7082ED" w14:textId="77777777" w:rsidR="008D7BD7" w:rsidRDefault="008D7BD7" w:rsidP="008D7BD7">
      <w:pPr>
        <w:widowControl w:val="0"/>
        <w:numPr>
          <w:ilvl w:val="0"/>
          <w:numId w:val="41"/>
        </w:numPr>
        <w:suppressAutoHyphens/>
        <w:spacing w:after="0" w:line="240" w:lineRule="auto"/>
        <w:rPr>
          <w:rFonts w:cs="Calibri"/>
        </w:rPr>
      </w:pPr>
      <w:r>
        <w:rPr>
          <w:rFonts w:cs="Calibri"/>
        </w:rPr>
        <w:t>Instalovaným technologiím nebude umožněn přenos dat přes Wi-Fi</w:t>
      </w:r>
    </w:p>
    <w:p w14:paraId="4A5BB203"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V rámci dodávek není možné instalovat Wi-Fi </w:t>
      </w:r>
      <w:proofErr w:type="spellStart"/>
      <w:r>
        <w:rPr>
          <w:rFonts w:cs="Calibri"/>
        </w:rPr>
        <w:t>AccessPointy</w:t>
      </w:r>
      <w:proofErr w:type="spellEnd"/>
      <w:r>
        <w:rPr>
          <w:rFonts w:cs="Calibri"/>
        </w:rPr>
        <w:t>, ani provozovat Wi-Fi komunikaci</w:t>
      </w:r>
    </w:p>
    <w:p w14:paraId="3AC8F6EE" w14:textId="77777777" w:rsidR="008D7BD7" w:rsidRDefault="008D7BD7" w:rsidP="008D7BD7">
      <w:pPr>
        <w:widowControl w:val="0"/>
        <w:numPr>
          <w:ilvl w:val="0"/>
          <w:numId w:val="41"/>
        </w:numPr>
        <w:suppressAutoHyphens/>
        <w:spacing w:after="0" w:line="240" w:lineRule="auto"/>
        <w:rPr>
          <w:rFonts w:cs="Calibri"/>
        </w:rPr>
      </w:pPr>
      <w:r>
        <w:rPr>
          <w:rFonts w:cs="Calibri"/>
        </w:rPr>
        <w:t>U instalace technologie musí být vždy přítomen pracovník OIT Zadavatele. Termín instalace musí být dohodnut s pracovníky OIT Zadavatele alespoň 3 pracovní dny předem</w:t>
      </w:r>
    </w:p>
    <w:p w14:paraId="4AB5DA22"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Bude-li součástí dodávky nestandardní technologie, např. HW USB klíč, bude tato technologie (zařízení) provozována plně v režii dodavatele. </w:t>
      </w:r>
    </w:p>
    <w:p w14:paraId="3D7E23BE"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Servery Dodavatelů je možno umístit do nemocniční serverovny, v takovém případě musí být splněny následující podmínky: </w:t>
      </w:r>
    </w:p>
    <w:p w14:paraId="2B2DFE40" w14:textId="77777777" w:rsidR="008D7BD7" w:rsidRDefault="008D7BD7" w:rsidP="008D7BD7">
      <w:pPr>
        <w:widowControl w:val="0"/>
        <w:numPr>
          <w:ilvl w:val="1"/>
          <w:numId w:val="41"/>
        </w:numPr>
        <w:suppressAutoHyphens/>
        <w:spacing w:after="0" w:line="240" w:lineRule="auto"/>
        <w:rPr>
          <w:rFonts w:cs="Calibri"/>
        </w:rPr>
      </w:pPr>
      <w:r>
        <w:rPr>
          <w:rFonts w:cs="Calibri"/>
        </w:rPr>
        <w:t xml:space="preserve">server musí být výhradně typu RACK </w:t>
      </w:r>
      <w:proofErr w:type="spellStart"/>
      <w:r>
        <w:rPr>
          <w:rFonts w:cs="Calibri"/>
        </w:rPr>
        <w:t>mount</w:t>
      </w:r>
      <w:proofErr w:type="spellEnd"/>
      <w:r>
        <w:rPr>
          <w:rFonts w:cs="Calibri"/>
        </w:rPr>
        <w:t xml:space="preserve">, dodávka včetně </w:t>
      </w:r>
      <w:proofErr w:type="spellStart"/>
      <w:r>
        <w:rPr>
          <w:rFonts w:cs="Calibri"/>
        </w:rPr>
        <w:t>lyžin</w:t>
      </w:r>
      <w:proofErr w:type="spellEnd"/>
      <w:r>
        <w:rPr>
          <w:rFonts w:cs="Calibri"/>
        </w:rPr>
        <w:t xml:space="preserve"> a kabeláží</w:t>
      </w:r>
    </w:p>
    <w:p w14:paraId="1E7FA901" w14:textId="77777777" w:rsidR="008D7BD7" w:rsidRDefault="008D7BD7" w:rsidP="008D7BD7">
      <w:pPr>
        <w:widowControl w:val="0"/>
        <w:numPr>
          <w:ilvl w:val="1"/>
          <w:numId w:val="41"/>
        </w:numPr>
        <w:suppressAutoHyphens/>
        <w:spacing w:after="0" w:line="240" w:lineRule="auto"/>
        <w:rPr>
          <w:rFonts w:cs="Calibri"/>
        </w:rPr>
      </w:pPr>
      <w:r>
        <w:rPr>
          <w:rFonts w:cs="Calibri"/>
        </w:rPr>
        <w:t>přístup pracovníků Dodavatele k serveru jen po předchozí dohodě s pracovníky OIT, pouze v pracovní dny, mimo tuto dobu jen výjimečně</w:t>
      </w:r>
    </w:p>
    <w:p w14:paraId="22835758" w14:textId="77777777" w:rsidR="008D7BD7" w:rsidRDefault="008D7BD7" w:rsidP="008D7BD7">
      <w:pPr>
        <w:widowControl w:val="0"/>
        <w:numPr>
          <w:ilvl w:val="1"/>
          <w:numId w:val="41"/>
        </w:numPr>
        <w:suppressAutoHyphens/>
        <w:spacing w:after="0" w:line="240" w:lineRule="auto"/>
        <w:rPr>
          <w:rFonts w:cs="Calibri"/>
        </w:rPr>
      </w:pPr>
      <w:r>
        <w:rPr>
          <w:rFonts w:cs="Calibri"/>
        </w:rPr>
        <w:t>server bude mít k dispozici 1x 10/100/1000 Base-T port, RJ-45.</w:t>
      </w:r>
    </w:p>
    <w:p w14:paraId="23BA857D" w14:textId="77777777" w:rsidR="008D7BD7" w:rsidRDefault="008D7BD7" w:rsidP="008D7BD7">
      <w:pPr>
        <w:widowControl w:val="0"/>
        <w:numPr>
          <w:ilvl w:val="1"/>
          <w:numId w:val="41"/>
        </w:numPr>
        <w:suppressAutoHyphens/>
        <w:spacing w:after="0" w:line="240" w:lineRule="auto"/>
        <w:rPr>
          <w:rFonts w:cs="Calibri"/>
        </w:rPr>
      </w:pPr>
      <w:r>
        <w:rPr>
          <w:rFonts w:cs="Calibri"/>
        </w:rPr>
        <w:t>server musí podporovat vzdálené KVM, k serveru nebude připojen monitor, klávesnice, myš</w:t>
      </w:r>
    </w:p>
    <w:p w14:paraId="459FE0EE" w14:textId="77777777" w:rsidR="008D7BD7" w:rsidRDefault="008D7BD7" w:rsidP="008D7BD7">
      <w:pPr>
        <w:widowControl w:val="0"/>
        <w:numPr>
          <w:ilvl w:val="1"/>
          <w:numId w:val="41"/>
        </w:numPr>
        <w:suppressAutoHyphens/>
        <w:spacing w:after="0" w:line="240" w:lineRule="auto"/>
        <w:rPr>
          <w:rFonts w:cs="Calibri"/>
        </w:rPr>
      </w:pPr>
      <w:r>
        <w:rPr>
          <w:rFonts w:cs="Calibri"/>
        </w:rPr>
        <w:t>k serveru bude dodáno prohlášení o instalovaném SW a licencích</w:t>
      </w:r>
    </w:p>
    <w:p w14:paraId="2184E01B"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Instalace technologie nesmí generovat na straně Zadavatele významné vícenáklady. Pokud bude hrozit vznik významných vícenákladů, bude dodavatel před jejich vznikem osloven a bude mu navržen způsob jeho finanční spoluúčasti na těchto nákladech. </w:t>
      </w:r>
    </w:p>
    <w:p w14:paraId="019636E4"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Technologie musí být dodána jako samostatně funkční celek, bude-li součástí dodávky switch, router </w:t>
      </w:r>
      <w:proofErr w:type="spellStart"/>
      <w:r>
        <w:rPr>
          <w:rFonts w:cs="Calibri"/>
        </w:rPr>
        <w:t>atp</w:t>
      </w:r>
      <w:proofErr w:type="spellEnd"/>
      <w:r>
        <w:rPr>
          <w:rFonts w:cs="Calibri"/>
        </w:rPr>
        <w:t>, budou s předstihem před instalací přesně definovány jednotlivé požadavky na propojení (LAN, IS, vzdálená správa atp.)</w:t>
      </w:r>
    </w:p>
    <w:p w14:paraId="7AC47C73" w14:textId="77777777" w:rsidR="008D7BD7" w:rsidRDefault="008D7BD7" w:rsidP="008D7BD7">
      <w:pPr>
        <w:widowControl w:val="0"/>
        <w:numPr>
          <w:ilvl w:val="0"/>
          <w:numId w:val="41"/>
        </w:numPr>
        <w:suppressAutoHyphens/>
        <w:spacing w:after="0" w:line="240" w:lineRule="auto"/>
        <w:rPr>
          <w:rFonts w:cs="Calibri"/>
        </w:rPr>
      </w:pPr>
      <w:r>
        <w:rPr>
          <w:rFonts w:cs="Calibri"/>
        </w:rPr>
        <w:t xml:space="preserve">Pracovníci Zadavatele vyhodnotí veškeré požadavky IT dodavatele z pohledu kybernetické bezpečnosti. Vyhrazují si právo neumožnit komunikaci zastaralými, nebezpečnými, či jinak rizikovými protokoly. Zejména nesmí být použity protokoly přenášející data </w:t>
      </w:r>
      <w:proofErr w:type="spellStart"/>
      <w:r>
        <w:rPr>
          <w:rFonts w:cs="Calibri"/>
        </w:rPr>
        <w:t>neautentizovaně</w:t>
      </w:r>
      <w:proofErr w:type="spellEnd"/>
      <w:r>
        <w:rPr>
          <w:rFonts w:cs="Calibri"/>
        </w:rPr>
        <w:t xml:space="preserve"> či </w:t>
      </w:r>
      <w:proofErr w:type="spellStart"/>
      <w:r>
        <w:rPr>
          <w:rFonts w:cs="Calibri"/>
        </w:rPr>
        <w:t>nešifrovaně</w:t>
      </w:r>
      <w:proofErr w:type="spellEnd"/>
      <w:r>
        <w:rPr>
          <w:rFonts w:cs="Calibri"/>
        </w:rPr>
        <w:t xml:space="preserve">. Použití protokolů Telnet, Server </w:t>
      </w:r>
      <w:proofErr w:type="spellStart"/>
      <w:r>
        <w:rPr>
          <w:rFonts w:cs="Calibri"/>
        </w:rPr>
        <w:t>Message</w:t>
      </w:r>
      <w:proofErr w:type="spellEnd"/>
      <w:r>
        <w:rPr>
          <w:rFonts w:cs="Calibri"/>
        </w:rPr>
        <w:t xml:space="preserve"> </w:t>
      </w:r>
      <w:proofErr w:type="spellStart"/>
      <w:r>
        <w:rPr>
          <w:rFonts w:cs="Calibri"/>
        </w:rPr>
        <w:t>Block</w:t>
      </w:r>
      <w:proofErr w:type="spellEnd"/>
      <w:r>
        <w:rPr>
          <w:rFonts w:cs="Calibri"/>
        </w:rPr>
        <w:t xml:space="preserve"> (SMB, Samba, CIFS, Microsoft </w:t>
      </w:r>
      <w:proofErr w:type="spellStart"/>
      <w:r>
        <w:rPr>
          <w:rFonts w:cs="Calibri"/>
        </w:rPr>
        <w:t>file</w:t>
      </w:r>
      <w:proofErr w:type="spellEnd"/>
      <w:r>
        <w:rPr>
          <w:rFonts w:cs="Calibri"/>
        </w:rPr>
        <w:t xml:space="preserve"> </w:t>
      </w:r>
      <w:proofErr w:type="spellStart"/>
      <w:r>
        <w:rPr>
          <w:rFonts w:cs="Calibri"/>
        </w:rPr>
        <w:t>sharing</w:t>
      </w:r>
      <w:proofErr w:type="spellEnd"/>
      <w:r>
        <w:rPr>
          <w:rFonts w:cs="Calibri"/>
        </w:rPr>
        <w:t xml:space="preserve">, NTLM) a podobně je nepřípustné. Přenosy </w:t>
      </w:r>
      <w:r w:rsidRPr="00C657EB">
        <w:rPr>
          <w:rFonts w:cs="Calibri"/>
        </w:rPr>
        <w:t xml:space="preserve">(“sdílení”) souborů lze řešit kupříkladu pomocí </w:t>
      </w:r>
      <w:proofErr w:type="spellStart"/>
      <w:r w:rsidRPr="00C657EB">
        <w:rPr>
          <w:rFonts w:cs="Calibri"/>
        </w:rPr>
        <w:t>OpenSSH</w:t>
      </w:r>
      <w:proofErr w:type="spellEnd"/>
      <w:r w:rsidRPr="00C657EB">
        <w:rPr>
          <w:rFonts w:cs="Calibri"/>
        </w:rPr>
        <w:t>, který je standardní součástí MS Windows.</w:t>
      </w:r>
    </w:p>
    <w:p w14:paraId="5EE74DC0" w14:textId="2636101E" w:rsidR="008D7BD7" w:rsidRDefault="008D7BD7">
      <w:pPr>
        <w:spacing w:after="0" w:line="240" w:lineRule="auto"/>
        <w:rPr>
          <w:rFonts w:cs="Calibri"/>
        </w:rPr>
      </w:pPr>
      <w:r>
        <w:rPr>
          <w:rFonts w:cs="Calibri"/>
        </w:rPr>
        <w:br w:type="page"/>
      </w:r>
    </w:p>
    <w:p w14:paraId="6A9E9B6F" w14:textId="77777777" w:rsidR="008D7BD7" w:rsidRDefault="008D7BD7" w:rsidP="008D7BD7">
      <w:pPr>
        <w:rPr>
          <w:rFonts w:cs="Calibri"/>
          <w:u w:val="single"/>
        </w:rPr>
      </w:pPr>
      <w:r>
        <w:rPr>
          <w:rFonts w:cs="Calibri"/>
          <w:u w:val="single"/>
        </w:rPr>
        <w:lastRenderedPageBreak/>
        <w:t>Bude-li součástí dodávky počítač (PC)</w:t>
      </w:r>
    </w:p>
    <w:p w14:paraId="61BDE59C" w14:textId="77777777" w:rsidR="008D7BD7" w:rsidRDefault="008D7BD7" w:rsidP="008D7BD7">
      <w:pPr>
        <w:widowControl w:val="0"/>
        <w:numPr>
          <w:ilvl w:val="0"/>
          <w:numId w:val="42"/>
        </w:numPr>
        <w:suppressAutoHyphens/>
        <w:spacing w:after="0" w:line="240" w:lineRule="auto"/>
        <w:rPr>
          <w:rFonts w:cs="Calibri"/>
        </w:rPr>
      </w:pPr>
      <w:r>
        <w:rPr>
          <w:rFonts w:cs="Calibri"/>
        </w:rPr>
        <w:t>Musí být předem domluvena jeho instalace s pracovníky OIT</w:t>
      </w:r>
    </w:p>
    <w:p w14:paraId="4D1E8E47" w14:textId="77777777" w:rsidR="008D7BD7" w:rsidRDefault="008D7BD7" w:rsidP="008D7BD7">
      <w:pPr>
        <w:widowControl w:val="0"/>
        <w:numPr>
          <w:ilvl w:val="0"/>
          <w:numId w:val="42"/>
        </w:numPr>
        <w:suppressAutoHyphens/>
        <w:spacing w:after="0" w:line="240" w:lineRule="auto"/>
        <w:rPr>
          <w:rFonts w:cs="Calibri"/>
        </w:rPr>
      </w:pPr>
      <w:r>
        <w:rPr>
          <w:rFonts w:cs="Calibri"/>
        </w:rPr>
        <w:t xml:space="preserve">Veškerý instalovaný SW musí být legální, plně </w:t>
      </w:r>
      <w:proofErr w:type="spellStart"/>
      <w:r>
        <w:rPr>
          <w:rFonts w:cs="Calibri"/>
        </w:rPr>
        <w:t>zalicencován</w:t>
      </w:r>
      <w:proofErr w:type="spellEnd"/>
    </w:p>
    <w:p w14:paraId="28451642" w14:textId="77777777" w:rsidR="008D7BD7" w:rsidRDefault="008D7BD7" w:rsidP="008D7BD7">
      <w:pPr>
        <w:rPr>
          <w:rFonts w:cs="Calibri"/>
          <w:u w:val="single"/>
        </w:rPr>
      </w:pPr>
    </w:p>
    <w:p w14:paraId="7D739AFE" w14:textId="77777777" w:rsidR="008D7BD7" w:rsidRDefault="008D7BD7" w:rsidP="008D7BD7">
      <w:pPr>
        <w:rPr>
          <w:rFonts w:cs="Calibri"/>
          <w:u w:val="single"/>
        </w:rPr>
      </w:pPr>
    </w:p>
    <w:p w14:paraId="570E0B3E" w14:textId="77777777" w:rsidR="008D7BD7" w:rsidRDefault="008D7BD7" w:rsidP="008D7BD7">
      <w:pPr>
        <w:rPr>
          <w:rFonts w:cs="Calibri"/>
          <w:u w:val="single"/>
        </w:rPr>
      </w:pPr>
      <w:r>
        <w:rPr>
          <w:rFonts w:cs="Calibri"/>
          <w:u w:val="single"/>
        </w:rPr>
        <w:t>Bude-li součástí dodávky SW</w:t>
      </w:r>
    </w:p>
    <w:p w14:paraId="50D224DC" w14:textId="77777777" w:rsidR="008D7BD7" w:rsidRDefault="008D7BD7" w:rsidP="008D7BD7">
      <w:pPr>
        <w:widowControl w:val="0"/>
        <w:numPr>
          <w:ilvl w:val="0"/>
          <w:numId w:val="43"/>
        </w:numPr>
        <w:suppressAutoHyphens/>
        <w:spacing w:after="0" w:line="240" w:lineRule="auto"/>
        <w:rPr>
          <w:rFonts w:cs="Calibri"/>
        </w:rPr>
      </w:pPr>
      <w:r>
        <w:rPr>
          <w:rFonts w:cs="Calibri"/>
        </w:rPr>
        <w:t>Dodavatel doloží legálnost veškerého instalovaného SW.</w:t>
      </w:r>
    </w:p>
    <w:p w14:paraId="28DCF5DF" w14:textId="77777777" w:rsidR="008D7BD7" w:rsidRDefault="008D7BD7" w:rsidP="008D7BD7">
      <w:pPr>
        <w:widowControl w:val="0"/>
        <w:numPr>
          <w:ilvl w:val="0"/>
          <w:numId w:val="43"/>
        </w:numPr>
        <w:suppressAutoHyphens/>
        <w:spacing w:after="0" w:line="240" w:lineRule="auto"/>
        <w:rPr>
          <w:rFonts w:cs="Calibri"/>
        </w:rPr>
      </w:pPr>
      <w:r>
        <w:rPr>
          <w:rFonts w:cs="Calibri"/>
        </w:rPr>
        <w:t xml:space="preserve">V předávacím protokolu technologie bude instalovaný SW uveden, budou přiloženy potřebné licenční doklady </w:t>
      </w:r>
    </w:p>
    <w:p w14:paraId="3FD13FB5" w14:textId="77777777" w:rsidR="008D7BD7" w:rsidRDefault="008D7BD7" w:rsidP="008D7BD7">
      <w:pPr>
        <w:widowControl w:val="0"/>
        <w:numPr>
          <w:ilvl w:val="0"/>
          <w:numId w:val="43"/>
        </w:numPr>
        <w:suppressAutoHyphens/>
        <w:spacing w:after="0" w:line="240" w:lineRule="auto"/>
        <w:rPr>
          <w:rFonts w:cs="Calibri"/>
        </w:rPr>
      </w:pPr>
      <w:r>
        <w:rPr>
          <w:rFonts w:cs="Calibri"/>
        </w:rPr>
        <w:t xml:space="preserve">Dodavatel si na svoje náklady zajistí veškerý HW, potřebný pro běh tohoto SW. </w:t>
      </w:r>
    </w:p>
    <w:p w14:paraId="5985D878" w14:textId="77777777" w:rsidR="008D7BD7" w:rsidRDefault="008D7BD7" w:rsidP="008D7BD7">
      <w:pPr>
        <w:rPr>
          <w:rFonts w:cs="Calibri"/>
        </w:rPr>
      </w:pPr>
    </w:p>
    <w:p w14:paraId="7ECE6C00" w14:textId="77777777" w:rsidR="008D7BD7" w:rsidRDefault="008D7BD7" w:rsidP="008D7BD7">
      <w:pPr>
        <w:rPr>
          <w:rFonts w:cs="Calibri"/>
          <w:u w:val="single"/>
        </w:rPr>
      </w:pPr>
      <w:r>
        <w:rPr>
          <w:rFonts w:cs="Calibri"/>
          <w:u w:val="single"/>
        </w:rPr>
        <w:t>Bude-li dodavatelem požadováno připojení k počítačové síti LAN Nemocnice Znojmo</w:t>
      </w:r>
    </w:p>
    <w:p w14:paraId="5012383B" w14:textId="77777777" w:rsidR="008D7BD7" w:rsidRDefault="008D7BD7" w:rsidP="008D7BD7">
      <w:pPr>
        <w:widowControl w:val="0"/>
        <w:numPr>
          <w:ilvl w:val="0"/>
          <w:numId w:val="44"/>
        </w:numPr>
        <w:suppressAutoHyphens/>
        <w:spacing w:after="0" w:line="240" w:lineRule="auto"/>
        <w:rPr>
          <w:rFonts w:cs="Calibri"/>
        </w:rPr>
      </w:pPr>
      <w:r>
        <w:rPr>
          <w:rFonts w:cs="Calibri"/>
        </w:rPr>
        <w:t>Dodavateli bude poskytnuta 1x zásuvka LAN RJ-45, připojení technologie je možné metalickým kabelem, standard 100BASE-TX nebo 1000BASE-T. Jiné připojení možné po předchozí dohodě.</w:t>
      </w:r>
    </w:p>
    <w:p w14:paraId="66040F91" w14:textId="77777777" w:rsidR="008D7BD7" w:rsidRDefault="008D7BD7" w:rsidP="008D7BD7">
      <w:pPr>
        <w:widowControl w:val="0"/>
        <w:numPr>
          <w:ilvl w:val="0"/>
          <w:numId w:val="44"/>
        </w:numPr>
        <w:suppressAutoHyphens/>
        <w:spacing w:after="0" w:line="240" w:lineRule="auto"/>
        <w:rPr>
          <w:rFonts w:cs="Calibri"/>
        </w:rPr>
      </w:pPr>
      <w:r>
        <w:rPr>
          <w:rFonts w:cs="Calibri"/>
        </w:rPr>
        <w:t xml:space="preserve">Pokud nebude v místě instalace zásuvka k dispozici, bude realizována pracovníky zadavatele po předchozí dohodě s dodavatelem, případně vzniklé náklady hradí dodavatel. </w:t>
      </w:r>
    </w:p>
    <w:p w14:paraId="44D6093D" w14:textId="77777777" w:rsidR="008D7BD7" w:rsidRDefault="008D7BD7" w:rsidP="008D7BD7">
      <w:pPr>
        <w:widowControl w:val="0"/>
        <w:numPr>
          <w:ilvl w:val="0"/>
          <w:numId w:val="44"/>
        </w:numPr>
        <w:suppressAutoHyphens/>
        <w:spacing w:after="0" w:line="240" w:lineRule="auto"/>
        <w:rPr>
          <w:rFonts w:cs="Calibri"/>
        </w:rPr>
      </w:pPr>
      <w:r>
        <w:rPr>
          <w:rFonts w:cs="Calibri"/>
        </w:rPr>
        <w:t>Jiné připojení možné po předchozí dohodě.</w:t>
      </w:r>
    </w:p>
    <w:p w14:paraId="622D41A6" w14:textId="77777777" w:rsidR="008D7BD7" w:rsidRDefault="008D7BD7" w:rsidP="008D7BD7">
      <w:pPr>
        <w:widowControl w:val="0"/>
        <w:numPr>
          <w:ilvl w:val="0"/>
          <w:numId w:val="44"/>
        </w:numPr>
        <w:suppressAutoHyphens/>
        <w:spacing w:after="0" w:line="240" w:lineRule="auto"/>
        <w:rPr>
          <w:rFonts w:cs="Calibri"/>
        </w:rPr>
      </w:pPr>
      <w:r>
        <w:rPr>
          <w:rFonts w:cs="Calibri"/>
        </w:rPr>
        <w:t>Zařízení dostane jednu vnitřní neveřejnou pevnou IP adresu nebo jednu neveřejnou dynamickou (DHCP) adresu</w:t>
      </w:r>
    </w:p>
    <w:p w14:paraId="7D3C6AFF" w14:textId="77777777" w:rsidR="008D7BD7" w:rsidRDefault="008D7BD7" w:rsidP="008D7BD7">
      <w:pPr>
        <w:widowControl w:val="0"/>
        <w:numPr>
          <w:ilvl w:val="0"/>
          <w:numId w:val="44"/>
        </w:numPr>
        <w:suppressAutoHyphens/>
        <w:spacing w:after="0" w:line="240" w:lineRule="auto"/>
        <w:rPr>
          <w:rFonts w:cs="Calibri"/>
        </w:rPr>
      </w:pPr>
      <w:r>
        <w:rPr>
          <w:rFonts w:cs="Calibri"/>
        </w:rPr>
        <w:t>Komunikace výhradně protokolem IPv4, protokol IPv6 musí být vypnut</w:t>
      </w:r>
    </w:p>
    <w:p w14:paraId="11E1B5D8" w14:textId="77777777" w:rsidR="008D7BD7" w:rsidRDefault="008D7BD7" w:rsidP="008D7BD7">
      <w:pPr>
        <w:rPr>
          <w:rFonts w:cs="Calibri"/>
        </w:rPr>
      </w:pPr>
    </w:p>
    <w:p w14:paraId="1B09E707" w14:textId="77777777" w:rsidR="008D7BD7" w:rsidRDefault="008D7BD7" w:rsidP="008D7BD7">
      <w:pPr>
        <w:rPr>
          <w:rFonts w:cs="Calibri"/>
          <w:u w:val="single"/>
        </w:rPr>
      </w:pPr>
      <w:r>
        <w:rPr>
          <w:rFonts w:cs="Calibri"/>
          <w:u w:val="single"/>
        </w:rPr>
        <w:t>Bude-li požadováno připojení k Informačním systémům nemocnice</w:t>
      </w:r>
    </w:p>
    <w:p w14:paraId="65F0BCED" w14:textId="77777777" w:rsidR="008D7BD7" w:rsidRDefault="008D7BD7" w:rsidP="008D7BD7">
      <w:pPr>
        <w:widowControl w:val="0"/>
        <w:numPr>
          <w:ilvl w:val="0"/>
          <w:numId w:val="45"/>
        </w:numPr>
        <w:suppressAutoHyphens/>
        <w:spacing w:after="0" w:line="240" w:lineRule="auto"/>
        <w:rPr>
          <w:rFonts w:cs="Calibri"/>
        </w:rPr>
      </w:pPr>
      <w:r>
        <w:rPr>
          <w:rFonts w:cs="Calibri"/>
        </w:rPr>
        <w:t>Musí být splněny podmínky připojení k LAN</w:t>
      </w:r>
    </w:p>
    <w:p w14:paraId="5F8CB194" w14:textId="6C386BFB" w:rsidR="008D7BD7" w:rsidRDefault="008D7BD7" w:rsidP="008D7BD7">
      <w:pPr>
        <w:widowControl w:val="0"/>
        <w:numPr>
          <w:ilvl w:val="0"/>
          <w:numId w:val="45"/>
        </w:numPr>
        <w:suppressAutoHyphens/>
        <w:spacing w:after="0" w:line="240" w:lineRule="auto"/>
        <w:rPr>
          <w:rFonts w:cs="Calibri"/>
        </w:rPr>
      </w:pPr>
      <w:r>
        <w:rPr>
          <w:rFonts w:cs="Calibri"/>
        </w:rPr>
        <w:t>Náklady na připojení (</w:t>
      </w:r>
      <w:r w:rsidR="006F50FE">
        <w:rPr>
          <w:rFonts w:cs="Calibri"/>
        </w:rPr>
        <w:t>licence</w:t>
      </w:r>
      <w:r>
        <w:rPr>
          <w:rFonts w:cs="Calibri"/>
        </w:rPr>
        <w:t xml:space="preserve">, ovladače </w:t>
      </w:r>
      <w:proofErr w:type="spellStart"/>
      <w:r>
        <w:rPr>
          <w:rFonts w:cs="Calibri"/>
        </w:rPr>
        <w:t>atp</w:t>
      </w:r>
      <w:proofErr w:type="spellEnd"/>
      <w:r>
        <w:rPr>
          <w:rFonts w:cs="Calibri"/>
        </w:rPr>
        <w:t>) nese v plné výši dodavatel</w:t>
      </w:r>
    </w:p>
    <w:p w14:paraId="338560AB" w14:textId="4B9377F7" w:rsidR="008D7BD7" w:rsidRDefault="008D7BD7" w:rsidP="008D7BD7">
      <w:pPr>
        <w:widowControl w:val="0"/>
        <w:numPr>
          <w:ilvl w:val="0"/>
          <w:numId w:val="45"/>
        </w:numPr>
        <w:suppressAutoHyphens/>
        <w:spacing w:after="0" w:line="240" w:lineRule="auto"/>
        <w:rPr>
          <w:rFonts w:cs="Calibri"/>
        </w:rPr>
      </w:pPr>
      <w:r>
        <w:rPr>
          <w:rFonts w:cs="Calibri"/>
        </w:rPr>
        <w:t xml:space="preserve">Vícenáklady, jež by vznikly na straně Zadavatele (např. nutná úprava NIS, LIS či PACS) hradí Dodavatel. Jedná se například o poplatek za připojení technologie do </w:t>
      </w:r>
      <w:r w:rsidR="00770E80">
        <w:rPr>
          <w:rFonts w:cs="Calibri"/>
        </w:rPr>
        <w:t>informačního</w:t>
      </w:r>
      <w:r>
        <w:rPr>
          <w:rFonts w:cs="Calibri"/>
        </w:rPr>
        <w:t xml:space="preserve"> systému, </w:t>
      </w:r>
      <w:r w:rsidR="006F50FE">
        <w:rPr>
          <w:rFonts w:cs="Calibri"/>
        </w:rPr>
        <w:t>licence</w:t>
      </w:r>
      <w:r>
        <w:rPr>
          <w:rFonts w:cs="Calibri"/>
        </w:rPr>
        <w:t xml:space="preserve"> SW, potřebný HW, práce a podobně.</w:t>
      </w:r>
    </w:p>
    <w:p w14:paraId="1EDA5B29" w14:textId="45DDF688" w:rsidR="008D7BD7" w:rsidRDefault="008D7BD7" w:rsidP="008D7BD7">
      <w:pPr>
        <w:widowControl w:val="0"/>
        <w:numPr>
          <w:ilvl w:val="0"/>
          <w:numId w:val="45"/>
        </w:numPr>
        <w:suppressAutoHyphens/>
        <w:spacing w:after="0" w:line="240" w:lineRule="auto"/>
        <w:rPr>
          <w:rFonts w:cs="Calibri"/>
        </w:rPr>
      </w:pPr>
      <w:r>
        <w:rPr>
          <w:rFonts w:cs="Calibri"/>
        </w:rPr>
        <w:t xml:space="preserve">Technologie, </w:t>
      </w:r>
      <w:r w:rsidR="00770E80">
        <w:rPr>
          <w:rFonts w:cs="Calibri"/>
        </w:rPr>
        <w:t>respektive</w:t>
      </w:r>
      <w:r>
        <w:rPr>
          <w:rFonts w:cs="Calibri"/>
        </w:rPr>
        <w:t xml:space="preserve"> k PACS připojované zařízení, musí splňovat normu DICOM v3</w:t>
      </w:r>
    </w:p>
    <w:p w14:paraId="39E801F8" w14:textId="77777777" w:rsidR="008D7BD7" w:rsidRDefault="008D7BD7" w:rsidP="008D7BD7">
      <w:pPr>
        <w:rPr>
          <w:rFonts w:cs="Calibri"/>
        </w:rPr>
      </w:pPr>
    </w:p>
    <w:p w14:paraId="14A06B47" w14:textId="77777777" w:rsidR="008D7BD7" w:rsidRDefault="008D7BD7" w:rsidP="008D7BD7">
      <w:pPr>
        <w:rPr>
          <w:rFonts w:cs="Calibri"/>
          <w:u w:val="single"/>
        </w:rPr>
      </w:pPr>
      <w:r>
        <w:rPr>
          <w:rFonts w:cs="Calibri"/>
          <w:u w:val="single"/>
        </w:rPr>
        <w:t>Bude-li dodavatelem požadována vzdálená správa, musí tato splňovat následující pravidla:</w:t>
      </w:r>
    </w:p>
    <w:p w14:paraId="694030A6" w14:textId="77777777" w:rsidR="008D7BD7" w:rsidRDefault="008D7BD7" w:rsidP="008D7BD7">
      <w:pPr>
        <w:widowControl w:val="0"/>
        <w:numPr>
          <w:ilvl w:val="0"/>
          <w:numId w:val="46"/>
        </w:numPr>
        <w:suppressAutoHyphens/>
        <w:spacing w:after="0" w:line="240" w:lineRule="auto"/>
        <w:rPr>
          <w:rFonts w:cs="Calibri"/>
        </w:rPr>
      </w:pPr>
      <w:r>
        <w:rPr>
          <w:rFonts w:cs="Calibri"/>
        </w:rPr>
        <w:t>Zařízení nebude mít přístup na Internet, s výjimkou umožnění vzdálené správy přes Internet</w:t>
      </w:r>
    </w:p>
    <w:p w14:paraId="5E973070" w14:textId="77777777" w:rsidR="008D7BD7" w:rsidRDefault="008D7BD7" w:rsidP="008D7BD7">
      <w:pPr>
        <w:widowControl w:val="0"/>
        <w:numPr>
          <w:ilvl w:val="0"/>
          <w:numId w:val="46"/>
        </w:numPr>
        <w:suppressAutoHyphens/>
        <w:spacing w:after="0" w:line="240" w:lineRule="auto"/>
        <w:rPr>
          <w:rFonts w:cs="Calibri"/>
        </w:rPr>
      </w:pPr>
      <w:r>
        <w:rPr>
          <w:rFonts w:cs="Calibri"/>
        </w:rPr>
        <w:t xml:space="preserve">Vzdálená správa bude umožněna jen takovým způsobem, kdy TCP/IP spojení navazuje zařízení z vnitřní sítě Zadavatele (dále jen LAN) </w:t>
      </w:r>
    </w:p>
    <w:p w14:paraId="692A143F" w14:textId="77777777" w:rsidR="008D7BD7" w:rsidRDefault="008D7BD7" w:rsidP="008D7BD7">
      <w:pPr>
        <w:widowControl w:val="0"/>
        <w:numPr>
          <w:ilvl w:val="0"/>
          <w:numId w:val="46"/>
        </w:numPr>
        <w:suppressAutoHyphens/>
        <w:spacing w:after="0" w:line="240" w:lineRule="auto"/>
        <w:rPr>
          <w:rFonts w:cs="Calibri"/>
        </w:rPr>
      </w:pPr>
      <w:r>
        <w:rPr>
          <w:rFonts w:cs="Calibri"/>
        </w:rPr>
        <w:t>Navázání spojení bude z LAN umožněno jen na vybranou cílovou IP adresu, případně množinu adres (seznam adres dodá Dodavatel)</w:t>
      </w:r>
    </w:p>
    <w:p w14:paraId="0E57B3BE" w14:textId="77777777" w:rsidR="008D7BD7" w:rsidRDefault="008D7BD7" w:rsidP="008D7BD7">
      <w:pPr>
        <w:widowControl w:val="0"/>
        <w:numPr>
          <w:ilvl w:val="0"/>
          <w:numId w:val="46"/>
        </w:numPr>
        <w:suppressAutoHyphens/>
        <w:spacing w:after="0" w:line="240" w:lineRule="auto"/>
        <w:rPr>
          <w:rFonts w:cs="Calibri"/>
        </w:rPr>
      </w:pPr>
      <w:r>
        <w:rPr>
          <w:rFonts w:cs="Calibri"/>
        </w:rPr>
        <w:t>Navázání spojení bude z LAN umožněno jen na vybraný cílový port, případně množinu portů (seznam portů dodá Dodavatel)</w:t>
      </w:r>
    </w:p>
    <w:p w14:paraId="5597475B" w14:textId="77777777" w:rsidR="008D7BD7" w:rsidRDefault="008D7BD7" w:rsidP="008D7BD7">
      <w:pPr>
        <w:widowControl w:val="0"/>
        <w:numPr>
          <w:ilvl w:val="0"/>
          <w:numId w:val="46"/>
        </w:numPr>
        <w:suppressAutoHyphens/>
        <w:spacing w:after="0" w:line="240" w:lineRule="auto"/>
        <w:rPr>
          <w:rFonts w:cs="Calibri"/>
        </w:rPr>
      </w:pPr>
      <w:r>
        <w:rPr>
          <w:rFonts w:cs="Calibri"/>
        </w:rPr>
        <w:t>Přístup na vzdálenou správu z LAN bude umožněn jen z vybrané IP adresy nebo konkrétní množiny adres</w:t>
      </w:r>
    </w:p>
    <w:p w14:paraId="279944E7" w14:textId="77777777" w:rsidR="008D7BD7" w:rsidRDefault="008D7BD7" w:rsidP="008D7BD7">
      <w:pPr>
        <w:widowControl w:val="0"/>
        <w:numPr>
          <w:ilvl w:val="0"/>
          <w:numId w:val="46"/>
        </w:numPr>
        <w:suppressAutoHyphens/>
        <w:spacing w:after="0" w:line="240" w:lineRule="auto"/>
        <w:rPr>
          <w:rFonts w:cs="Calibri"/>
        </w:rPr>
      </w:pPr>
      <w:r>
        <w:rPr>
          <w:rFonts w:cs="Calibri"/>
        </w:rPr>
        <w:t xml:space="preserve">V případě použití systému </w:t>
      </w:r>
      <w:proofErr w:type="spellStart"/>
      <w:r>
        <w:rPr>
          <w:rFonts w:cs="Calibri"/>
        </w:rPr>
        <w:t>TeamViewer</w:t>
      </w:r>
      <w:proofErr w:type="spellEnd"/>
      <w:r>
        <w:rPr>
          <w:rFonts w:cs="Calibri"/>
        </w:rPr>
        <w:t xml:space="preserve"> je dodavatel povinen použít dvoufázovou autentizaci</w:t>
      </w:r>
    </w:p>
    <w:p w14:paraId="694F59A9" w14:textId="478A2278" w:rsidR="00B2429B" w:rsidRPr="004157E9" w:rsidRDefault="008D7BD7" w:rsidP="00D22FAE">
      <w:pPr>
        <w:widowControl w:val="0"/>
        <w:numPr>
          <w:ilvl w:val="0"/>
          <w:numId w:val="46"/>
        </w:numPr>
        <w:suppressAutoHyphens/>
        <w:spacing w:after="0" w:line="240" w:lineRule="auto"/>
        <w:rPr>
          <w:rFonts w:asciiTheme="minorHAnsi" w:hAnsiTheme="minorHAnsi" w:cstheme="minorHAnsi"/>
          <w:b/>
        </w:rPr>
      </w:pPr>
      <w:r w:rsidRPr="004157E9">
        <w:rPr>
          <w:rFonts w:cs="Calibri"/>
        </w:rPr>
        <w:t>Dodavatel je při používání vzdálené správy dodržovat pravidla GDPR, obecně platná pravidla kyberbezpečnosti a doporučení NÚKIB.</w:t>
      </w:r>
    </w:p>
    <w:sectPr w:rsidR="00B2429B" w:rsidRPr="004157E9"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42010" w14:textId="77777777" w:rsidR="001B05EA" w:rsidRDefault="001B05EA" w:rsidP="00D921A9">
      <w:pPr>
        <w:spacing w:after="0" w:line="240" w:lineRule="auto"/>
      </w:pPr>
      <w:r>
        <w:separator/>
      </w:r>
    </w:p>
  </w:endnote>
  <w:endnote w:type="continuationSeparator" w:id="0">
    <w:p w14:paraId="674EDD77" w14:textId="77777777" w:rsidR="001B05EA" w:rsidRDefault="001B05EA"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F31C6" w14:textId="77777777" w:rsidR="001B05EA" w:rsidRDefault="001B05EA" w:rsidP="00D921A9">
      <w:pPr>
        <w:spacing w:after="0" w:line="240" w:lineRule="auto"/>
      </w:pPr>
      <w:r>
        <w:separator/>
      </w:r>
    </w:p>
  </w:footnote>
  <w:footnote w:type="continuationSeparator" w:id="0">
    <w:p w14:paraId="6EF81DF6" w14:textId="77777777" w:rsidR="001B05EA" w:rsidRDefault="001B05EA"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A05EB6"/>
    <w:multiLevelType w:val="hybridMultilevel"/>
    <w:tmpl w:val="7D14C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E24474D"/>
    <w:multiLevelType w:val="hybridMultilevel"/>
    <w:tmpl w:val="14A0A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E45442F"/>
    <w:multiLevelType w:val="hybridMultilevel"/>
    <w:tmpl w:val="A0E63520"/>
    <w:lvl w:ilvl="0" w:tplc="04090001">
      <w:start w:val="1"/>
      <w:numFmt w:val="bullet"/>
      <w:lvlText w:val=""/>
      <w:lvlJc w:val="left"/>
      <w:pPr>
        <w:ind w:left="360" w:hanging="360"/>
      </w:pPr>
      <w:rPr>
        <w:rFonts w:ascii="Symbol" w:hAnsi="Symbol" w:hint="default"/>
      </w:rPr>
    </w:lvl>
    <w:lvl w:ilvl="1" w:tplc="9CCA9604">
      <w:numFmt w:val="bullet"/>
      <w:lvlText w:val="-"/>
      <w:lvlJc w:val="left"/>
      <w:pPr>
        <w:ind w:left="1428" w:hanging="708"/>
      </w:pPr>
      <w:rPr>
        <w:rFonts w:ascii="Calibri" w:eastAsia="SimSu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672BEC"/>
    <w:multiLevelType w:val="hybridMultilevel"/>
    <w:tmpl w:val="73EA4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7"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58916CBC"/>
    <w:multiLevelType w:val="multilevel"/>
    <w:tmpl w:val="3B604B44"/>
    <w:lvl w:ilvl="0">
      <w:start w:val="1"/>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8119"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9F2565F"/>
    <w:multiLevelType w:val="hybridMultilevel"/>
    <w:tmpl w:val="AB02D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20"/>
  </w:num>
  <w:num w:numId="2" w16cid:durableId="1848208431">
    <w:abstractNumId w:val="39"/>
  </w:num>
  <w:num w:numId="3" w16cid:durableId="955136309">
    <w:abstractNumId w:val="35"/>
  </w:num>
  <w:num w:numId="4" w16cid:durableId="682125640">
    <w:abstractNumId w:val="6"/>
  </w:num>
  <w:num w:numId="5" w16cid:durableId="2031486486">
    <w:abstractNumId w:val="10"/>
  </w:num>
  <w:num w:numId="6" w16cid:durableId="57675561">
    <w:abstractNumId w:val="4"/>
  </w:num>
  <w:num w:numId="7" w16cid:durableId="234245915">
    <w:abstractNumId w:val="0"/>
  </w:num>
  <w:num w:numId="8" w16cid:durableId="2087456822">
    <w:abstractNumId w:val="1"/>
  </w:num>
  <w:num w:numId="9" w16cid:durableId="960304860">
    <w:abstractNumId w:val="28"/>
  </w:num>
  <w:num w:numId="10" w16cid:durableId="366027190">
    <w:abstractNumId w:val="37"/>
  </w:num>
  <w:num w:numId="11" w16cid:durableId="849831733">
    <w:abstractNumId w:val="7"/>
  </w:num>
  <w:num w:numId="12" w16cid:durableId="428551180">
    <w:abstractNumId w:val="38"/>
  </w:num>
  <w:num w:numId="13" w16cid:durableId="1631587730">
    <w:abstractNumId w:val="22"/>
  </w:num>
  <w:num w:numId="14" w16cid:durableId="2145194710">
    <w:abstractNumId w:val="14"/>
  </w:num>
  <w:num w:numId="15" w16cid:durableId="2092775448">
    <w:abstractNumId w:val="25"/>
  </w:num>
  <w:num w:numId="16" w16cid:durableId="46688376">
    <w:abstractNumId w:val="24"/>
  </w:num>
  <w:num w:numId="17" w16cid:durableId="1315449935">
    <w:abstractNumId w:val="12"/>
  </w:num>
  <w:num w:numId="18" w16cid:durableId="1942252552">
    <w:abstractNumId w:val="34"/>
  </w:num>
  <w:num w:numId="19" w16cid:durableId="1964799854">
    <w:abstractNumId w:val="40"/>
  </w:num>
  <w:num w:numId="20" w16cid:durableId="1418404143">
    <w:abstractNumId w:val="31"/>
  </w:num>
  <w:num w:numId="21" w16cid:durableId="681856529">
    <w:abstractNumId w:val="5"/>
  </w:num>
  <w:num w:numId="22" w16cid:durableId="751514011">
    <w:abstractNumId w:val="21"/>
  </w:num>
  <w:num w:numId="23" w16cid:durableId="1185437916">
    <w:abstractNumId w:val="11"/>
  </w:num>
  <w:num w:numId="24" w16cid:durableId="1602178100">
    <w:abstractNumId w:val="3"/>
  </w:num>
  <w:num w:numId="25" w16cid:durableId="221790827">
    <w:abstractNumId w:val="19"/>
  </w:num>
  <w:num w:numId="26" w16cid:durableId="111098317">
    <w:abstractNumId w:val="30"/>
  </w:num>
  <w:num w:numId="27" w16cid:durableId="2115710869">
    <w:abstractNumId w:val="29"/>
  </w:num>
  <w:num w:numId="28" w16cid:durableId="2102099957">
    <w:abstractNumId w:val="13"/>
  </w:num>
  <w:num w:numId="29" w16cid:durableId="1387029594">
    <w:abstractNumId w:val="27"/>
  </w:num>
  <w:num w:numId="30" w16cid:durableId="828325242">
    <w:abstractNumId w:val="9"/>
  </w:num>
  <w:num w:numId="31" w16cid:durableId="873688103">
    <w:abstractNumId w:val="36"/>
  </w:num>
  <w:num w:numId="32" w16cid:durableId="571158939">
    <w:abstractNumId w:val="26"/>
  </w:num>
  <w:num w:numId="33" w16cid:durableId="1412047024">
    <w:abstractNumId w:val="2"/>
  </w:num>
  <w:num w:numId="34" w16cid:durableId="742142913">
    <w:abstractNumId w:val="18"/>
  </w:num>
  <w:num w:numId="35" w16cid:durableId="1550726862">
    <w:abstractNumId w:val="17"/>
  </w:num>
  <w:num w:numId="36" w16cid:durableId="1263993687">
    <w:abstractNumId w:val="16"/>
  </w:num>
  <w:num w:numId="37" w16cid:durableId="1323897666">
    <w:abstractNumId w:val="8"/>
  </w:num>
  <w:num w:numId="38" w16cid:durableId="2070222517">
    <w:abstractNumId w:val="33"/>
  </w:num>
  <w:num w:numId="39" w16cid:durableId="1696536507">
    <w:abstractNumId w:val="15"/>
  </w:num>
  <w:num w:numId="40" w16cid:durableId="394359951">
    <w:abstractNumId w:val="23"/>
  </w:num>
  <w:num w:numId="41" w16cid:durableId="921645227">
    <w:abstractNumId w:val="8"/>
  </w:num>
  <w:num w:numId="42" w16cid:durableId="5206791">
    <w:abstractNumId w:val="17"/>
  </w:num>
  <w:num w:numId="43" w16cid:durableId="1424571858">
    <w:abstractNumId w:val="16"/>
  </w:num>
  <w:num w:numId="44" w16cid:durableId="1138914452">
    <w:abstractNumId w:val="33"/>
  </w:num>
  <w:num w:numId="45" w16cid:durableId="1482498727">
    <w:abstractNumId w:val="15"/>
  </w:num>
  <w:num w:numId="46" w16cid:durableId="1342198104">
    <w:abstractNumId w:val="23"/>
  </w:num>
  <w:num w:numId="47" w16cid:durableId="51068156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0419E"/>
    <w:rsid w:val="00011D22"/>
    <w:rsid w:val="00012AB2"/>
    <w:rsid w:val="00014A11"/>
    <w:rsid w:val="000216E6"/>
    <w:rsid w:val="00023BFF"/>
    <w:rsid w:val="000359F0"/>
    <w:rsid w:val="000430E4"/>
    <w:rsid w:val="00046CA2"/>
    <w:rsid w:val="00046DEE"/>
    <w:rsid w:val="000519DF"/>
    <w:rsid w:val="00063DA0"/>
    <w:rsid w:val="00066839"/>
    <w:rsid w:val="0007003A"/>
    <w:rsid w:val="00072E68"/>
    <w:rsid w:val="00076147"/>
    <w:rsid w:val="00085007"/>
    <w:rsid w:val="0008781B"/>
    <w:rsid w:val="00087FCA"/>
    <w:rsid w:val="00091E1F"/>
    <w:rsid w:val="000A356A"/>
    <w:rsid w:val="000A4169"/>
    <w:rsid w:val="000A6B62"/>
    <w:rsid w:val="000B2C41"/>
    <w:rsid w:val="000B4C47"/>
    <w:rsid w:val="000C23A2"/>
    <w:rsid w:val="000C3162"/>
    <w:rsid w:val="000C50E5"/>
    <w:rsid w:val="000C7476"/>
    <w:rsid w:val="000D063B"/>
    <w:rsid w:val="000D2AF8"/>
    <w:rsid w:val="000D2D37"/>
    <w:rsid w:val="000D5AE3"/>
    <w:rsid w:val="000D6804"/>
    <w:rsid w:val="000E27CB"/>
    <w:rsid w:val="000E4B74"/>
    <w:rsid w:val="000E6374"/>
    <w:rsid w:val="000F22EA"/>
    <w:rsid w:val="000F42F0"/>
    <w:rsid w:val="000F5AF0"/>
    <w:rsid w:val="00100CD7"/>
    <w:rsid w:val="001034EF"/>
    <w:rsid w:val="00112896"/>
    <w:rsid w:val="0011752F"/>
    <w:rsid w:val="00125FCC"/>
    <w:rsid w:val="00133EB1"/>
    <w:rsid w:val="00135908"/>
    <w:rsid w:val="00141904"/>
    <w:rsid w:val="00144F8A"/>
    <w:rsid w:val="00147B33"/>
    <w:rsid w:val="001529EE"/>
    <w:rsid w:val="00152E8C"/>
    <w:rsid w:val="00155E40"/>
    <w:rsid w:val="00155F63"/>
    <w:rsid w:val="00156EEC"/>
    <w:rsid w:val="00157ABA"/>
    <w:rsid w:val="00164520"/>
    <w:rsid w:val="00166407"/>
    <w:rsid w:val="00166E85"/>
    <w:rsid w:val="00167B09"/>
    <w:rsid w:val="00170B0D"/>
    <w:rsid w:val="00173444"/>
    <w:rsid w:val="0017534D"/>
    <w:rsid w:val="00177269"/>
    <w:rsid w:val="00181C03"/>
    <w:rsid w:val="001905FE"/>
    <w:rsid w:val="00194FB3"/>
    <w:rsid w:val="0019515D"/>
    <w:rsid w:val="0019586D"/>
    <w:rsid w:val="00196DCD"/>
    <w:rsid w:val="001A5018"/>
    <w:rsid w:val="001A72E1"/>
    <w:rsid w:val="001B05EA"/>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8A6"/>
    <w:rsid w:val="001F5A2F"/>
    <w:rsid w:val="00207127"/>
    <w:rsid w:val="002071FB"/>
    <w:rsid w:val="00220DDA"/>
    <w:rsid w:val="002272E2"/>
    <w:rsid w:val="00233037"/>
    <w:rsid w:val="00251896"/>
    <w:rsid w:val="00253744"/>
    <w:rsid w:val="00253E22"/>
    <w:rsid w:val="0025644A"/>
    <w:rsid w:val="0026065B"/>
    <w:rsid w:val="00262336"/>
    <w:rsid w:val="00265BB9"/>
    <w:rsid w:val="00265EED"/>
    <w:rsid w:val="00270DD9"/>
    <w:rsid w:val="00272F01"/>
    <w:rsid w:val="00275029"/>
    <w:rsid w:val="002759CD"/>
    <w:rsid w:val="00276BA8"/>
    <w:rsid w:val="002810E7"/>
    <w:rsid w:val="002854FB"/>
    <w:rsid w:val="0028691B"/>
    <w:rsid w:val="00286989"/>
    <w:rsid w:val="00290E12"/>
    <w:rsid w:val="002A2884"/>
    <w:rsid w:val="002A2A88"/>
    <w:rsid w:val="002A3732"/>
    <w:rsid w:val="002A3CFF"/>
    <w:rsid w:val="002A426F"/>
    <w:rsid w:val="002A7D93"/>
    <w:rsid w:val="002B0A71"/>
    <w:rsid w:val="002C084D"/>
    <w:rsid w:val="002C2171"/>
    <w:rsid w:val="002C382F"/>
    <w:rsid w:val="002D4D72"/>
    <w:rsid w:val="002D63D7"/>
    <w:rsid w:val="002D65B6"/>
    <w:rsid w:val="002D7755"/>
    <w:rsid w:val="002E0D82"/>
    <w:rsid w:val="002E16FF"/>
    <w:rsid w:val="002E18C7"/>
    <w:rsid w:val="002E50F5"/>
    <w:rsid w:val="002F2169"/>
    <w:rsid w:val="002F258B"/>
    <w:rsid w:val="002F4996"/>
    <w:rsid w:val="00302ADC"/>
    <w:rsid w:val="0030450C"/>
    <w:rsid w:val="00304F8E"/>
    <w:rsid w:val="00311055"/>
    <w:rsid w:val="00311A5E"/>
    <w:rsid w:val="00312956"/>
    <w:rsid w:val="00320524"/>
    <w:rsid w:val="00320C7E"/>
    <w:rsid w:val="003264F2"/>
    <w:rsid w:val="00327114"/>
    <w:rsid w:val="00330E21"/>
    <w:rsid w:val="00335AF4"/>
    <w:rsid w:val="0034736B"/>
    <w:rsid w:val="00347AE5"/>
    <w:rsid w:val="00362262"/>
    <w:rsid w:val="00364BA5"/>
    <w:rsid w:val="00366B6E"/>
    <w:rsid w:val="00372F11"/>
    <w:rsid w:val="00373E8D"/>
    <w:rsid w:val="0037494F"/>
    <w:rsid w:val="0037524F"/>
    <w:rsid w:val="00375D08"/>
    <w:rsid w:val="00381732"/>
    <w:rsid w:val="00385D83"/>
    <w:rsid w:val="00394B10"/>
    <w:rsid w:val="003A2E3C"/>
    <w:rsid w:val="003B361E"/>
    <w:rsid w:val="003B58A7"/>
    <w:rsid w:val="003C0AC5"/>
    <w:rsid w:val="003C399F"/>
    <w:rsid w:val="003C5F1D"/>
    <w:rsid w:val="003D3F80"/>
    <w:rsid w:val="003D7CA0"/>
    <w:rsid w:val="003E131A"/>
    <w:rsid w:val="003E285F"/>
    <w:rsid w:val="003E438C"/>
    <w:rsid w:val="003E7DEE"/>
    <w:rsid w:val="003F101F"/>
    <w:rsid w:val="003F75A0"/>
    <w:rsid w:val="00403DC2"/>
    <w:rsid w:val="004079FE"/>
    <w:rsid w:val="004151A6"/>
    <w:rsid w:val="004157E9"/>
    <w:rsid w:val="004201BC"/>
    <w:rsid w:val="00423FB9"/>
    <w:rsid w:val="00424920"/>
    <w:rsid w:val="00425AEA"/>
    <w:rsid w:val="0042721A"/>
    <w:rsid w:val="0043304B"/>
    <w:rsid w:val="004332F6"/>
    <w:rsid w:val="00435BC9"/>
    <w:rsid w:val="00437038"/>
    <w:rsid w:val="004374A0"/>
    <w:rsid w:val="004378E2"/>
    <w:rsid w:val="004415D7"/>
    <w:rsid w:val="00442B91"/>
    <w:rsid w:val="004446F0"/>
    <w:rsid w:val="0044632F"/>
    <w:rsid w:val="00457859"/>
    <w:rsid w:val="00462890"/>
    <w:rsid w:val="00465AE5"/>
    <w:rsid w:val="00471383"/>
    <w:rsid w:val="00471ABA"/>
    <w:rsid w:val="00473FF3"/>
    <w:rsid w:val="004740FD"/>
    <w:rsid w:val="00474B99"/>
    <w:rsid w:val="00477FD2"/>
    <w:rsid w:val="00482F99"/>
    <w:rsid w:val="00483441"/>
    <w:rsid w:val="0048430A"/>
    <w:rsid w:val="004A3260"/>
    <w:rsid w:val="004A6510"/>
    <w:rsid w:val="004B15EB"/>
    <w:rsid w:val="004B1A7F"/>
    <w:rsid w:val="004B54BE"/>
    <w:rsid w:val="004C2259"/>
    <w:rsid w:val="004C23EE"/>
    <w:rsid w:val="004C4F66"/>
    <w:rsid w:val="004D01A2"/>
    <w:rsid w:val="004D1F6E"/>
    <w:rsid w:val="004D4E28"/>
    <w:rsid w:val="004E005E"/>
    <w:rsid w:val="004E10FC"/>
    <w:rsid w:val="004E2750"/>
    <w:rsid w:val="004E2924"/>
    <w:rsid w:val="004E6B8E"/>
    <w:rsid w:val="00500EA3"/>
    <w:rsid w:val="00501F5A"/>
    <w:rsid w:val="005021EE"/>
    <w:rsid w:val="00503111"/>
    <w:rsid w:val="005064F2"/>
    <w:rsid w:val="0051194F"/>
    <w:rsid w:val="005134A2"/>
    <w:rsid w:val="00514DFA"/>
    <w:rsid w:val="005164F6"/>
    <w:rsid w:val="005173BE"/>
    <w:rsid w:val="00521429"/>
    <w:rsid w:val="00527842"/>
    <w:rsid w:val="0053112D"/>
    <w:rsid w:val="005413F2"/>
    <w:rsid w:val="005566E1"/>
    <w:rsid w:val="00556F0D"/>
    <w:rsid w:val="00560F43"/>
    <w:rsid w:val="005634CD"/>
    <w:rsid w:val="00566080"/>
    <w:rsid w:val="00580EC1"/>
    <w:rsid w:val="005904C8"/>
    <w:rsid w:val="005934C3"/>
    <w:rsid w:val="00593913"/>
    <w:rsid w:val="00595035"/>
    <w:rsid w:val="005960FE"/>
    <w:rsid w:val="00597C9F"/>
    <w:rsid w:val="005A3CD3"/>
    <w:rsid w:val="005A635A"/>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23CE"/>
    <w:rsid w:val="00632BCD"/>
    <w:rsid w:val="0063474C"/>
    <w:rsid w:val="006408B4"/>
    <w:rsid w:val="0064306A"/>
    <w:rsid w:val="006453FB"/>
    <w:rsid w:val="00651A60"/>
    <w:rsid w:val="00652F46"/>
    <w:rsid w:val="00660AEA"/>
    <w:rsid w:val="0066314C"/>
    <w:rsid w:val="0066623D"/>
    <w:rsid w:val="00690CD7"/>
    <w:rsid w:val="00695943"/>
    <w:rsid w:val="00695F05"/>
    <w:rsid w:val="0069676D"/>
    <w:rsid w:val="006A475C"/>
    <w:rsid w:val="006B0FA8"/>
    <w:rsid w:val="006B15ED"/>
    <w:rsid w:val="006B1A12"/>
    <w:rsid w:val="006B39ED"/>
    <w:rsid w:val="006C3FF8"/>
    <w:rsid w:val="006C40A1"/>
    <w:rsid w:val="006D2E3F"/>
    <w:rsid w:val="006D333C"/>
    <w:rsid w:val="006D79E4"/>
    <w:rsid w:val="006E1A45"/>
    <w:rsid w:val="006E377A"/>
    <w:rsid w:val="006E6DF9"/>
    <w:rsid w:val="006F1D0C"/>
    <w:rsid w:val="006F37D3"/>
    <w:rsid w:val="006F50FE"/>
    <w:rsid w:val="00701628"/>
    <w:rsid w:val="00707D7B"/>
    <w:rsid w:val="007102B6"/>
    <w:rsid w:val="007157BD"/>
    <w:rsid w:val="0072042F"/>
    <w:rsid w:val="00721087"/>
    <w:rsid w:val="00724C91"/>
    <w:rsid w:val="00726E80"/>
    <w:rsid w:val="00744E0A"/>
    <w:rsid w:val="00752980"/>
    <w:rsid w:val="0075504A"/>
    <w:rsid w:val="00760CE2"/>
    <w:rsid w:val="007611B3"/>
    <w:rsid w:val="00764DFF"/>
    <w:rsid w:val="00770E80"/>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C6E43"/>
    <w:rsid w:val="007D63B5"/>
    <w:rsid w:val="007D7455"/>
    <w:rsid w:val="007E0FA0"/>
    <w:rsid w:val="007E296F"/>
    <w:rsid w:val="007E3422"/>
    <w:rsid w:val="007E5888"/>
    <w:rsid w:val="007E7563"/>
    <w:rsid w:val="007F3534"/>
    <w:rsid w:val="007F3FF1"/>
    <w:rsid w:val="007F70BA"/>
    <w:rsid w:val="00801B17"/>
    <w:rsid w:val="00804344"/>
    <w:rsid w:val="00811C89"/>
    <w:rsid w:val="00820196"/>
    <w:rsid w:val="008252F8"/>
    <w:rsid w:val="00826214"/>
    <w:rsid w:val="00833320"/>
    <w:rsid w:val="00836D2D"/>
    <w:rsid w:val="00842A4E"/>
    <w:rsid w:val="00844363"/>
    <w:rsid w:val="008448C2"/>
    <w:rsid w:val="00851B61"/>
    <w:rsid w:val="00852E11"/>
    <w:rsid w:val="008559B5"/>
    <w:rsid w:val="00855ED1"/>
    <w:rsid w:val="0086039F"/>
    <w:rsid w:val="0086128E"/>
    <w:rsid w:val="00862A5D"/>
    <w:rsid w:val="00863995"/>
    <w:rsid w:val="00866581"/>
    <w:rsid w:val="008668C5"/>
    <w:rsid w:val="00872717"/>
    <w:rsid w:val="008770C1"/>
    <w:rsid w:val="008845D9"/>
    <w:rsid w:val="008A0890"/>
    <w:rsid w:val="008B1BA6"/>
    <w:rsid w:val="008B3B87"/>
    <w:rsid w:val="008B717D"/>
    <w:rsid w:val="008C2EAB"/>
    <w:rsid w:val="008D10A7"/>
    <w:rsid w:val="008D2133"/>
    <w:rsid w:val="008D6549"/>
    <w:rsid w:val="008D718A"/>
    <w:rsid w:val="008D7BD7"/>
    <w:rsid w:val="008E5112"/>
    <w:rsid w:val="008E5FFA"/>
    <w:rsid w:val="008E61AD"/>
    <w:rsid w:val="008E6AFB"/>
    <w:rsid w:val="008F2D4F"/>
    <w:rsid w:val="008F7AF4"/>
    <w:rsid w:val="00910C4C"/>
    <w:rsid w:val="009210D0"/>
    <w:rsid w:val="009223A2"/>
    <w:rsid w:val="009310CB"/>
    <w:rsid w:val="0093358F"/>
    <w:rsid w:val="00943023"/>
    <w:rsid w:val="00943D20"/>
    <w:rsid w:val="00947219"/>
    <w:rsid w:val="0094782C"/>
    <w:rsid w:val="00952F82"/>
    <w:rsid w:val="00955103"/>
    <w:rsid w:val="00962C6C"/>
    <w:rsid w:val="00967574"/>
    <w:rsid w:val="00982591"/>
    <w:rsid w:val="0098337B"/>
    <w:rsid w:val="00984C2D"/>
    <w:rsid w:val="00990D39"/>
    <w:rsid w:val="009A086C"/>
    <w:rsid w:val="009A3692"/>
    <w:rsid w:val="009A68BD"/>
    <w:rsid w:val="009B307C"/>
    <w:rsid w:val="009B667A"/>
    <w:rsid w:val="009C1B3A"/>
    <w:rsid w:val="009C7C34"/>
    <w:rsid w:val="009D02BE"/>
    <w:rsid w:val="009D14CE"/>
    <w:rsid w:val="009D36B0"/>
    <w:rsid w:val="009D40C7"/>
    <w:rsid w:val="009D6E06"/>
    <w:rsid w:val="009E3C88"/>
    <w:rsid w:val="009F12A2"/>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081C"/>
    <w:rsid w:val="00A51454"/>
    <w:rsid w:val="00A56F91"/>
    <w:rsid w:val="00A7488E"/>
    <w:rsid w:val="00A85B5A"/>
    <w:rsid w:val="00A95B56"/>
    <w:rsid w:val="00A97681"/>
    <w:rsid w:val="00A9789E"/>
    <w:rsid w:val="00AA73D0"/>
    <w:rsid w:val="00AB1773"/>
    <w:rsid w:val="00AB7D5B"/>
    <w:rsid w:val="00AC3ADE"/>
    <w:rsid w:val="00AD0A48"/>
    <w:rsid w:val="00AD2921"/>
    <w:rsid w:val="00AD676C"/>
    <w:rsid w:val="00AE1ED9"/>
    <w:rsid w:val="00AE221D"/>
    <w:rsid w:val="00AE4ACE"/>
    <w:rsid w:val="00AE7906"/>
    <w:rsid w:val="00AF0E98"/>
    <w:rsid w:val="00AF1179"/>
    <w:rsid w:val="00AF4095"/>
    <w:rsid w:val="00AF4BAE"/>
    <w:rsid w:val="00B06742"/>
    <w:rsid w:val="00B1060D"/>
    <w:rsid w:val="00B12BC1"/>
    <w:rsid w:val="00B15A0D"/>
    <w:rsid w:val="00B2429B"/>
    <w:rsid w:val="00B2676A"/>
    <w:rsid w:val="00B27BA7"/>
    <w:rsid w:val="00B30257"/>
    <w:rsid w:val="00B33A3C"/>
    <w:rsid w:val="00B35601"/>
    <w:rsid w:val="00B43E2A"/>
    <w:rsid w:val="00B47E3E"/>
    <w:rsid w:val="00B60728"/>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B718F"/>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3828"/>
    <w:rsid w:val="00C04496"/>
    <w:rsid w:val="00C0619A"/>
    <w:rsid w:val="00C13FFD"/>
    <w:rsid w:val="00C1666B"/>
    <w:rsid w:val="00C167E5"/>
    <w:rsid w:val="00C174F0"/>
    <w:rsid w:val="00C21B88"/>
    <w:rsid w:val="00C22494"/>
    <w:rsid w:val="00C25C71"/>
    <w:rsid w:val="00C25E5D"/>
    <w:rsid w:val="00C30000"/>
    <w:rsid w:val="00C32130"/>
    <w:rsid w:val="00C3716E"/>
    <w:rsid w:val="00C378A6"/>
    <w:rsid w:val="00C47134"/>
    <w:rsid w:val="00C47478"/>
    <w:rsid w:val="00C47AD9"/>
    <w:rsid w:val="00C47D7D"/>
    <w:rsid w:val="00C56A5A"/>
    <w:rsid w:val="00C5776D"/>
    <w:rsid w:val="00C657EB"/>
    <w:rsid w:val="00C679F8"/>
    <w:rsid w:val="00C74DE4"/>
    <w:rsid w:val="00C75ACD"/>
    <w:rsid w:val="00C76205"/>
    <w:rsid w:val="00C76BF7"/>
    <w:rsid w:val="00C93163"/>
    <w:rsid w:val="00C94FBA"/>
    <w:rsid w:val="00CA2713"/>
    <w:rsid w:val="00CA5FD8"/>
    <w:rsid w:val="00CB2F6E"/>
    <w:rsid w:val="00CB52DF"/>
    <w:rsid w:val="00CB6A9C"/>
    <w:rsid w:val="00CC22E6"/>
    <w:rsid w:val="00CC40B6"/>
    <w:rsid w:val="00CC47FC"/>
    <w:rsid w:val="00CD27F5"/>
    <w:rsid w:val="00CD36EB"/>
    <w:rsid w:val="00CE3A3C"/>
    <w:rsid w:val="00CE7DF8"/>
    <w:rsid w:val="00CF7201"/>
    <w:rsid w:val="00CF77AA"/>
    <w:rsid w:val="00CF7A55"/>
    <w:rsid w:val="00D01903"/>
    <w:rsid w:val="00D11D30"/>
    <w:rsid w:val="00D15C7B"/>
    <w:rsid w:val="00D16161"/>
    <w:rsid w:val="00D1637A"/>
    <w:rsid w:val="00D200BD"/>
    <w:rsid w:val="00D207B9"/>
    <w:rsid w:val="00D22E8B"/>
    <w:rsid w:val="00D22FAE"/>
    <w:rsid w:val="00D237BD"/>
    <w:rsid w:val="00D25E72"/>
    <w:rsid w:val="00D26514"/>
    <w:rsid w:val="00D277C1"/>
    <w:rsid w:val="00D300E0"/>
    <w:rsid w:val="00D31BFF"/>
    <w:rsid w:val="00D31E74"/>
    <w:rsid w:val="00D37C51"/>
    <w:rsid w:val="00D40D57"/>
    <w:rsid w:val="00D459A7"/>
    <w:rsid w:val="00D52CA3"/>
    <w:rsid w:val="00D5759E"/>
    <w:rsid w:val="00D60662"/>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DE530C"/>
    <w:rsid w:val="00E04BB5"/>
    <w:rsid w:val="00E07F53"/>
    <w:rsid w:val="00E11534"/>
    <w:rsid w:val="00E11EDA"/>
    <w:rsid w:val="00E12A8F"/>
    <w:rsid w:val="00E1335F"/>
    <w:rsid w:val="00E14154"/>
    <w:rsid w:val="00E27454"/>
    <w:rsid w:val="00E27ADE"/>
    <w:rsid w:val="00E30C34"/>
    <w:rsid w:val="00E326A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45EE"/>
    <w:rsid w:val="00E952B8"/>
    <w:rsid w:val="00EA4409"/>
    <w:rsid w:val="00EA4758"/>
    <w:rsid w:val="00EA7F02"/>
    <w:rsid w:val="00EB2C2E"/>
    <w:rsid w:val="00EB3036"/>
    <w:rsid w:val="00EC0BFF"/>
    <w:rsid w:val="00EC1950"/>
    <w:rsid w:val="00EC446A"/>
    <w:rsid w:val="00ED0AA1"/>
    <w:rsid w:val="00EE2FE1"/>
    <w:rsid w:val="00EE6DE1"/>
    <w:rsid w:val="00EE7519"/>
    <w:rsid w:val="00EF103D"/>
    <w:rsid w:val="00EF21C4"/>
    <w:rsid w:val="00EF7476"/>
    <w:rsid w:val="00F015F0"/>
    <w:rsid w:val="00F0205A"/>
    <w:rsid w:val="00F02E32"/>
    <w:rsid w:val="00F1277D"/>
    <w:rsid w:val="00F12A1E"/>
    <w:rsid w:val="00F14A58"/>
    <w:rsid w:val="00F14ACC"/>
    <w:rsid w:val="00F20D95"/>
    <w:rsid w:val="00F23258"/>
    <w:rsid w:val="00F23287"/>
    <w:rsid w:val="00F2398D"/>
    <w:rsid w:val="00F277C9"/>
    <w:rsid w:val="00F30915"/>
    <w:rsid w:val="00F3508B"/>
    <w:rsid w:val="00F42109"/>
    <w:rsid w:val="00F4339A"/>
    <w:rsid w:val="00F44AA6"/>
    <w:rsid w:val="00F61DF5"/>
    <w:rsid w:val="00F7308E"/>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aliases w:val="Článek smlouvy,Titulo 1,H1-Heading 1,1,h1,Header 1,l1,Legal Line 1,head 1,título 1,título 11,título 12,título 13,título 111,título 14,título 112,título 15,Head 1,Head 11,Kapitola,F8,Kapitola1,Kapitola2,Kapitola3,Kapitola4,Kapitola5,Kapitola1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aliases w:val="Článek smlouvy Char,Titulo 1 Char,H1-Heading 1 Char,1 Char,h1 Char,Header 1 Char,l1 Char,Legal Line 1 Char,head 1 Char,título 1 Char,título 11 Char,título 12 Char,título 13 Char,título 111 Char,título 14 Char,título 112 Char,título 15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5134A2"/>
    <w:rPr>
      <w:sz w:val="22"/>
      <w:szCs w:val="22"/>
      <w:lang w:eastAsia="en-US"/>
    </w:rPr>
  </w:style>
  <w:style w:type="paragraph" w:customStyle="1" w:styleId="Odstavecsmlouvy">
    <w:name w:val="Odstavec smlouvy"/>
    <w:basedOn w:val="Zkladntext3"/>
    <w:link w:val="OdstavecsmlouvyChar"/>
    <w:qFormat/>
    <w:rsid w:val="00B27BA7"/>
    <w:pPr>
      <w:spacing w:after="0" w:line="240" w:lineRule="auto"/>
      <w:ind w:left="567" w:hanging="567"/>
      <w:jc w:val="both"/>
    </w:pPr>
    <w:rPr>
      <w:rFonts w:ascii="Arial" w:eastAsia="Times New Roman" w:hAnsi="Arial" w:cs="Arial"/>
      <w:sz w:val="22"/>
      <w:szCs w:val="22"/>
      <w:lang w:eastAsia="cs-CZ"/>
    </w:rPr>
  </w:style>
  <w:style w:type="character" w:customStyle="1" w:styleId="OdstavecsmlouvyChar">
    <w:name w:val="Odstavec smlouvy Char"/>
    <w:link w:val="Odstavecsmlouvy"/>
    <w:rsid w:val="00B27BA7"/>
    <w:rPr>
      <w:rFonts w:ascii="Arial" w:eastAsia="Times New Roman" w:hAnsi="Arial" w:cs="Arial"/>
      <w:sz w:val="22"/>
      <w:szCs w:val="22"/>
    </w:rPr>
  </w:style>
  <w:style w:type="paragraph" w:customStyle="1" w:styleId="Psmenoodstavce">
    <w:name w:val="Písmeno odstavce"/>
    <w:basedOn w:val="Odstavecsmlouvy"/>
    <w:qFormat/>
    <w:rsid w:val="00B27BA7"/>
    <w:pPr>
      <w:ind w:left="1134" w:firstLine="0"/>
    </w:pPr>
  </w:style>
  <w:style w:type="paragraph" w:styleId="Zkladntext3">
    <w:name w:val="Body Text 3"/>
    <w:basedOn w:val="Normln"/>
    <w:link w:val="Zkladntext3Char"/>
    <w:uiPriority w:val="99"/>
    <w:semiHidden/>
    <w:unhideWhenUsed/>
    <w:rsid w:val="00B27BA7"/>
    <w:pPr>
      <w:spacing w:after="120"/>
    </w:pPr>
    <w:rPr>
      <w:sz w:val="16"/>
      <w:szCs w:val="16"/>
    </w:rPr>
  </w:style>
  <w:style w:type="character" w:customStyle="1" w:styleId="Zkladntext3Char">
    <w:name w:val="Základní text 3 Char"/>
    <w:basedOn w:val="Standardnpsmoodstavce"/>
    <w:link w:val="Zkladntext3"/>
    <w:uiPriority w:val="99"/>
    <w:semiHidden/>
    <w:rsid w:val="00B27BA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59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oslav.skandera@nemzn.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5C7A5-37FD-4BFD-81A2-347478AEA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4518</Words>
  <Characters>26663</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31119</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Dvořáková, Ing.</cp:lastModifiedBy>
  <cp:revision>3</cp:revision>
  <cp:lastPrinted>2023-01-11T09:40:00Z</cp:lastPrinted>
  <dcterms:created xsi:type="dcterms:W3CDTF">2023-02-03T08:26:00Z</dcterms:created>
  <dcterms:modified xsi:type="dcterms:W3CDTF">2023-02-03T08:28:00Z</dcterms:modified>
</cp:coreProperties>
</file>